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D08764" w14:textId="77777777" w:rsidR="00350414" w:rsidRPr="00350414" w:rsidRDefault="00350414" w:rsidP="00350414">
      <w:pPr>
        <w:jc w:val="center"/>
        <w:rPr>
          <w:rFonts w:eastAsia="Calibri"/>
          <w:spacing w:val="0"/>
          <w:sz w:val="32"/>
          <w:szCs w:val="32"/>
          <w:lang w:eastAsia="en-US"/>
        </w:rPr>
      </w:pPr>
      <w:bookmarkStart w:id="0" w:name="_Hlk168299232"/>
      <w:r w:rsidRPr="00350414">
        <w:rPr>
          <w:rFonts w:eastAsia="Calibri"/>
          <w:spacing w:val="0"/>
          <w:sz w:val="32"/>
          <w:szCs w:val="32"/>
          <w:lang w:eastAsia="en-US"/>
        </w:rPr>
        <w:t>Департамент образования и науки</w:t>
      </w:r>
    </w:p>
    <w:p w14:paraId="66E706C7" w14:textId="77777777" w:rsidR="00350414" w:rsidRPr="00350414" w:rsidRDefault="00350414" w:rsidP="00350414">
      <w:pPr>
        <w:jc w:val="center"/>
        <w:rPr>
          <w:rFonts w:eastAsia="Calibri"/>
          <w:spacing w:val="0"/>
          <w:sz w:val="32"/>
          <w:szCs w:val="32"/>
          <w:lang w:eastAsia="en-US"/>
        </w:rPr>
      </w:pPr>
      <w:r w:rsidRPr="00350414">
        <w:rPr>
          <w:rFonts w:eastAsia="Calibri"/>
          <w:spacing w:val="0"/>
          <w:sz w:val="32"/>
          <w:szCs w:val="32"/>
          <w:lang w:eastAsia="en-US"/>
        </w:rPr>
        <w:t>Ханты-Мансийского автономного округа – Югры</w:t>
      </w:r>
    </w:p>
    <w:p w14:paraId="47FBFF72" w14:textId="77777777" w:rsidR="00350414" w:rsidRPr="00350414" w:rsidRDefault="00350414" w:rsidP="00350414">
      <w:pPr>
        <w:jc w:val="center"/>
        <w:rPr>
          <w:rFonts w:eastAsia="Calibri"/>
          <w:spacing w:val="0"/>
          <w:sz w:val="32"/>
          <w:szCs w:val="32"/>
          <w:lang w:eastAsia="en-US"/>
        </w:rPr>
      </w:pPr>
    </w:p>
    <w:p w14:paraId="29839B9F" w14:textId="77777777" w:rsidR="00350414" w:rsidRPr="00350414" w:rsidRDefault="00350414" w:rsidP="00350414">
      <w:pPr>
        <w:jc w:val="center"/>
        <w:rPr>
          <w:rFonts w:eastAsia="Calibri"/>
          <w:spacing w:val="0"/>
          <w:sz w:val="32"/>
          <w:szCs w:val="32"/>
          <w:lang w:eastAsia="en-US"/>
        </w:rPr>
      </w:pPr>
      <w:r w:rsidRPr="00350414">
        <w:rPr>
          <w:rFonts w:eastAsia="Calibri"/>
          <w:spacing w:val="0"/>
          <w:sz w:val="32"/>
          <w:szCs w:val="32"/>
          <w:lang w:eastAsia="en-US"/>
        </w:rPr>
        <w:t>Департамент образования администрации города Ханты-Мансийска</w:t>
      </w:r>
    </w:p>
    <w:p w14:paraId="38F5E91F" w14:textId="77777777" w:rsidR="00350414" w:rsidRPr="00350414" w:rsidRDefault="00350414" w:rsidP="00350414">
      <w:pPr>
        <w:jc w:val="center"/>
        <w:rPr>
          <w:rFonts w:eastAsia="Calibri"/>
          <w:spacing w:val="0"/>
          <w:sz w:val="32"/>
          <w:szCs w:val="32"/>
          <w:lang w:eastAsia="en-US"/>
        </w:rPr>
      </w:pPr>
    </w:p>
    <w:p w14:paraId="4CFD133E" w14:textId="02239C73" w:rsidR="00350414" w:rsidRPr="00350414" w:rsidRDefault="00350414" w:rsidP="00350414">
      <w:pPr>
        <w:jc w:val="center"/>
        <w:rPr>
          <w:rFonts w:eastAsia="Calibri"/>
          <w:spacing w:val="0"/>
          <w:sz w:val="32"/>
          <w:szCs w:val="32"/>
          <w:lang w:eastAsia="en-US"/>
        </w:rPr>
      </w:pPr>
      <w:r w:rsidRPr="00350414">
        <w:rPr>
          <w:rFonts w:eastAsia="Calibri"/>
          <w:spacing w:val="0"/>
          <w:sz w:val="32"/>
          <w:szCs w:val="32"/>
          <w:lang w:eastAsia="en-US"/>
        </w:rPr>
        <w:t xml:space="preserve">Федеральное государственное бюджетное образовательное учреждение высшего образования </w:t>
      </w:r>
      <w:r w:rsidR="00AB7B74">
        <w:rPr>
          <w:rFonts w:eastAsia="Calibri"/>
          <w:spacing w:val="0"/>
          <w:sz w:val="32"/>
          <w:szCs w:val="32"/>
          <w:lang w:eastAsia="en-US"/>
        </w:rPr>
        <w:br/>
      </w:r>
      <w:r w:rsidRPr="00350414">
        <w:rPr>
          <w:rFonts w:eastAsia="Calibri"/>
          <w:spacing w:val="0"/>
          <w:sz w:val="32"/>
          <w:szCs w:val="32"/>
          <w:lang w:eastAsia="en-US"/>
        </w:rPr>
        <w:t>«Югорский государственный университет»</w:t>
      </w:r>
    </w:p>
    <w:p w14:paraId="23D80838" w14:textId="77777777" w:rsidR="00350414" w:rsidRPr="00350414" w:rsidRDefault="00350414" w:rsidP="00350414">
      <w:pPr>
        <w:jc w:val="center"/>
        <w:rPr>
          <w:rFonts w:eastAsia="Calibri"/>
          <w:spacing w:val="0"/>
          <w:sz w:val="32"/>
          <w:szCs w:val="32"/>
          <w:lang w:eastAsia="en-US"/>
        </w:rPr>
      </w:pPr>
    </w:p>
    <w:p w14:paraId="2EAEC27D" w14:textId="42F399E4" w:rsidR="00350414" w:rsidRPr="00350414" w:rsidRDefault="00350414" w:rsidP="00350414">
      <w:pPr>
        <w:jc w:val="center"/>
        <w:rPr>
          <w:rFonts w:eastAsia="Calibri"/>
          <w:spacing w:val="0"/>
          <w:sz w:val="32"/>
          <w:szCs w:val="32"/>
          <w:lang w:eastAsia="en-US"/>
        </w:rPr>
      </w:pPr>
      <w:r w:rsidRPr="00350414">
        <w:rPr>
          <w:rFonts w:eastAsia="Calibri"/>
          <w:spacing w:val="0"/>
          <w:sz w:val="32"/>
          <w:szCs w:val="32"/>
          <w:lang w:eastAsia="en-US"/>
        </w:rPr>
        <w:t>Автономное учреждение дополнительного профессионального образования</w:t>
      </w:r>
      <w:r w:rsidR="00AB7B74">
        <w:rPr>
          <w:rFonts w:eastAsia="Calibri"/>
          <w:spacing w:val="0"/>
          <w:sz w:val="32"/>
          <w:szCs w:val="32"/>
          <w:lang w:eastAsia="en-US"/>
        </w:rPr>
        <w:t xml:space="preserve"> </w:t>
      </w:r>
      <w:r w:rsidRPr="00350414">
        <w:rPr>
          <w:rFonts w:eastAsia="Calibri"/>
          <w:spacing w:val="0"/>
          <w:sz w:val="32"/>
          <w:szCs w:val="32"/>
          <w:lang w:eastAsia="en-US"/>
        </w:rPr>
        <w:t>Ханты-Мансийского автономного округа – Югры</w:t>
      </w:r>
    </w:p>
    <w:p w14:paraId="0167F3E8" w14:textId="77777777" w:rsidR="00350414" w:rsidRPr="00350414" w:rsidRDefault="00350414" w:rsidP="00350414">
      <w:pPr>
        <w:jc w:val="center"/>
        <w:rPr>
          <w:rFonts w:eastAsia="Calibri"/>
          <w:spacing w:val="0"/>
          <w:sz w:val="32"/>
          <w:szCs w:val="32"/>
          <w:lang w:eastAsia="en-US"/>
        </w:rPr>
      </w:pPr>
      <w:r w:rsidRPr="00350414">
        <w:rPr>
          <w:rFonts w:eastAsia="Calibri"/>
          <w:spacing w:val="0"/>
          <w:sz w:val="32"/>
          <w:szCs w:val="32"/>
          <w:lang w:eastAsia="en-US"/>
        </w:rPr>
        <w:t>«Институт развития образования»</w:t>
      </w:r>
    </w:p>
    <w:p w14:paraId="0C04AB21" w14:textId="77777777" w:rsidR="00350414" w:rsidRPr="00AC4712" w:rsidRDefault="00350414" w:rsidP="00350414">
      <w:pPr>
        <w:spacing w:after="160" w:line="259" w:lineRule="auto"/>
        <w:jc w:val="center"/>
        <w:rPr>
          <w:rFonts w:eastAsia="Calibri"/>
          <w:szCs w:val="28"/>
          <w:lang w:eastAsia="en-US"/>
        </w:rPr>
      </w:pPr>
    </w:p>
    <w:p w14:paraId="33881D8D" w14:textId="77777777" w:rsidR="00ED3162" w:rsidRPr="00D94828" w:rsidRDefault="00ED3162" w:rsidP="00ED3162">
      <w:pPr>
        <w:spacing w:after="160" w:line="259" w:lineRule="auto"/>
        <w:jc w:val="center"/>
        <w:rPr>
          <w:rFonts w:eastAsia="Calibri"/>
          <w:spacing w:val="0"/>
          <w:szCs w:val="28"/>
          <w:lang w:eastAsia="en-US"/>
        </w:rPr>
      </w:pPr>
    </w:p>
    <w:p w14:paraId="07E28B69" w14:textId="77777777" w:rsidR="00ED3162" w:rsidRPr="00D94828" w:rsidRDefault="00ED3162" w:rsidP="00ED3162">
      <w:pPr>
        <w:spacing w:after="160" w:line="259" w:lineRule="auto"/>
        <w:jc w:val="center"/>
        <w:rPr>
          <w:rFonts w:eastAsia="Calibri"/>
          <w:spacing w:val="0"/>
          <w:szCs w:val="28"/>
          <w:lang w:eastAsia="en-US"/>
        </w:rPr>
      </w:pPr>
    </w:p>
    <w:p w14:paraId="3AD1AC6A" w14:textId="77777777" w:rsidR="00350414" w:rsidRPr="00350414" w:rsidRDefault="00350414" w:rsidP="00350414">
      <w:pPr>
        <w:jc w:val="center"/>
        <w:rPr>
          <w:rFonts w:eastAsia="Calibri"/>
          <w:spacing w:val="0"/>
          <w:sz w:val="32"/>
          <w:szCs w:val="32"/>
          <w:lang w:eastAsia="en-US"/>
        </w:rPr>
      </w:pPr>
      <w:r w:rsidRPr="00350414">
        <w:rPr>
          <w:rFonts w:eastAsia="Calibri"/>
          <w:spacing w:val="0"/>
          <w:sz w:val="32"/>
          <w:szCs w:val="32"/>
          <w:lang w:eastAsia="en-US"/>
        </w:rPr>
        <w:t>XIV региональная научно-практическая конференция</w:t>
      </w:r>
    </w:p>
    <w:p w14:paraId="18D02CA0" w14:textId="77777777" w:rsidR="00350414" w:rsidRPr="00350414" w:rsidRDefault="00350414" w:rsidP="00350414">
      <w:pPr>
        <w:jc w:val="center"/>
        <w:rPr>
          <w:rFonts w:eastAsia="Calibri"/>
          <w:spacing w:val="0"/>
          <w:szCs w:val="28"/>
          <w:lang w:eastAsia="en-US"/>
        </w:rPr>
      </w:pPr>
      <w:r w:rsidRPr="00350414">
        <w:rPr>
          <w:b/>
          <w:spacing w:val="0"/>
          <w:szCs w:val="28"/>
        </w:rPr>
        <w:t xml:space="preserve">«Математика и информатика – предметы формирования основ </w:t>
      </w:r>
      <w:r w:rsidRPr="00350414">
        <w:rPr>
          <w:b/>
          <w:spacing w:val="0"/>
          <w:szCs w:val="28"/>
        </w:rPr>
        <w:br/>
      </w:r>
      <w:r w:rsidRPr="00350414">
        <w:rPr>
          <w:rFonts w:eastAsia="Calibri"/>
          <w:b/>
          <w:spacing w:val="0"/>
          <w:szCs w:val="28"/>
          <w:lang w:eastAsia="en-US"/>
        </w:rPr>
        <w:t>логического</w:t>
      </w:r>
      <w:r w:rsidRPr="00350414">
        <w:rPr>
          <w:b/>
          <w:spacing w:val="0"/>
          <w:szCs w:val="28"/>
        </w:rPr>
        <w:t xml:space="preserve"> мышления»</w:t>
      </w:r>
    </w:p>
    <w:p w14:paraId="46F701EC" w14:textId="77777777" w:rsidR="00575C02" w:rsidRPr="00D94828" w:rsidRDefault="00575C02" w:rsidP="00575C02">
      <w:pPr>
        <w:jc w:val="center"/>
        <w:rPr>
          <w:rFonts w:eastAsia="Calibri"/>
          <w:i/>
          <w:spacing w:val="0"/>
          <w:sz w:val="32"/>
          <w:szCs w:val="32"/>
          <w:lang w:eastAsia="en-US"/>
        </w:rPr>
      </w:pPr>
    </w:p>
    <w:p w14:paraId="76807CF1" w14:textId="29F7D969" w:rsidR="00ED3162" w:rsidRPr="00D94828" w:rsidRDefault="00ED3162" w:rsidP="00575C02">
      <w:pPr>
        <w:rPr>
          <w:rFonts w:eastAsia="Calibri"/>
          <w:spacing w:val="0"/>
          <w:szCs w:val="28"/>
          <w:lang w:eastAsia="en-US"/>
        </w:rPr>
      </w:pPr>
    </w:p>
    <w:p w14:paraId="245C4898" w14:textId="0359B295" w:rsidR="00D94828" w:rsidRPr="00D94828" w:rsidRDefault="00D94828" w:rsidP="00575C02">
      <w:pPr>
        <w:rPr>
          <w:rFonts w:eastAsia="Calibri"/>
          <w:spacing w:val="0"/>
          <w:szCs w:val="28"/>
          <w:lang w:eastAsia="en-US"/>
        </w:rPr>
      </w:pPr>
    </w:p>
    <w:p w14:paraId="2324BCEC" w14:textId="77777777" w:rsidR="00D94828" w:rsidRPr="00D94828" w:rsidRDefault="00D94828" w:rsidP="00575C02">
      <w:pPr>
        <w:rPr>
          <w:rFonts w:eastAsia="Calibri"/>
          <w:spacing w:val="0"/>
          <w:szCs w:val="28"/>
          <w:lang w:eastAsia="en-US"/>
        </w:rPr>
      </w:pPr>
    </w:p>
    <w:p w14:paraId="3A46252F" w14:textId="77777777" w:rsidR="00575C02" w:rsidRPr="00D94828" w:rsidRDefault="00575C02" w:rsidP="00575C02">
      <w:pPr>
        <w:spacing w:after="160" w:line="259" w:lineRule="auto"/>
        <w:jc w:val="center"/>
        <w:rPr>
          <w:rFonts w:eastAsia="Calibri"/>
          <w:spacing w:val="0"/>
          <w:sz w:val="40"/>
          <w:szCs w:val="40"/>
          <w:lang w:eastAsia="en-US"/>
        </w:rPr>
      </w:pPr>
    </w:p>
    <w:p w14:paraId="300D4AD3" w14:textId="41117C03" w:rsidR="00ED3162" w:rsidRPr="00FF5064" w:rsidRDefault="00575C02" w:rsidP="00575C02">
      <w:pPr>
        <w:spacing w:after="160" w:line="259" w:lineRule="auto"/>
        <w:jc w:val="center"/>
        <w:rPr>
          <w:rFonts w:eastAsia="Calibri"/>
          <w:b/>
          <w:spacing w:val="0"/>
          <w:sz w:val="40"/>
          <w:szCs w:val="40"/>
          <w:lang w:eastAsia="en-US"/>
        </w:rPr>
      </w:pPr>
      <w:r w:rsidRPr="00FF5064">
        <w:rPr>
          <w:rFonts w:eastAsia="Calibri"/>
          <w:b/>
          <w:spacing w:val="0"/>
          <w:sz w:val="40"/>
          <w:szCs w:val="40"/>
          <w:lang w:eastAsia="en-US"/>
        </w:rPr>
        <w:t>РЕЗОЛЮЦИЯ</w:t>
      </w:r>
      <w:r w:rsidR="00902AA7" w:rsidRPr="00FF5064">
        <w:rPr>
          <w:rFonts w:eastAsia="Calibri"/>
          <w:b/>
          <w:spacing w:val="0"/>
          <w:sz w:val="40"/>
          <w:szCs w:val="40"/>
          <w:lang w:eastAsia="en-US"/>
        </w:rPr>
        <w:t xml:space="preserve"> </w:t>
      </w:r>
    </w:p>
    <w:p w14:paraId="08FC56D3" w14:textId="77777777" w:rsidR="00ED3162" w:rsidRPr="00D94828" w:rsidRDefault="00ED3162" w:rsidP="00ED3162">
      <w:pPr>
        <w:spacing w:after="160" w:line="259" w:lineRule="auto"/>
        <w:rPr>
          <w:rFonts w:eastAsia="Calibri"/>
          <w:spacing w:val="0"/>
          <w:szCs w:val="28"/>
          <w:lang w:eastAsia="en-US"/>
        </w:rPr>
      </w:pPr>
    </w:p>
    <w:p w14:paraId="539B8BC8" w14:textId="77777777" w:rsidR="00575C02" w:rsidRPr="00D94828" w:rsidRDefault="00575C02" w:rsidP="00ED3162">
      <w:pPr>
        <w:spacing w:after="160" w:line="259" w:lineRule="auto"/>
        <w:jc w:val="center"/>
        <w:rPr>
          <w:rFonts w:eastAsia="Calibri"/>
          <w:b/>
          <w:spacing w:val="0"/>
          <w:szCs w:val="28"/>
          <w:lang w:eastAsia="en-US"/>
        </w:rPr>
      </w:pPr>
    </w:p>
    <w:p w14:paraId="114E5B2A" w14:textId="77777777" w:rsidR="00575C02" w:rsidRPr="00D94828" w:rsidRDefault="00575C02" w:rsidP="00ED3162">
      <w:pPr>
        <w:spacing w:after="160" w:line="259" w:lineRule="auto"/>
        <w:jc w:val="center"/>
        <w:rPr>
          <w:rFonts w:eastAsia="Calibri"/>
          <w:b/>
          <w:spacing w:val="0"/>
          <w:szCs w:val="28"/>
          <w:lang w:eastAsia="en-US"/>
        </w:rPr>
      </w:pPr>
    </w:p>
    <w:p w14:paraId="060C1621" w14:textId="77777777" w:rsidR="00575C02" w:rsidRPr="00D94828" w:rsidRDefault="00575C02" w:rsidP="00ED3162">
      <w:pPr>
        <w:spacing w:after="160" w:line="259" w:lineRule="auto"/>
        <w:jc w:val="center"/>
        <w:rPr>
          <w:rFonts w:eastAsia="Calibri"/>
          <w:b/>
          <w:spacing w:val="0"/>
          <w:szCs w:val="28"/>
          <w:lang w:eastAsia="en-US"/>
        </w:rPr>
      </w:pPr>
    </w:p>
    <w:p w14:paraId="18B9A87D" w14:textId="77777777" w:rsidR="00575C02" w:rsidRPr="00D94828" w:rsidRDefault="00575C02" w:rsidP="00ED3162">
      <w:pPr>
        <w:spacing w:after="160" w:line="259" w:lineRule="auto"/>
        <w:jc w:val="center"/>
        <w:rPr>
          <w:rFonts w:eastAsia="Calibri"/>
          <w:b/>
          <w:spacing w:val="0"/>
          <w:szCs w:val="28"/>
          <w:lang w:eastAsia="en-US"/>
        </w:rPr>
      </w:pPr>
    </w:p>
    <w:p w14:paraId="2581753D" w14:textId="77777777" w:rsidR="00575C02" w:rsidRPr="00D94828" w:rsidRDefault="00575C02" w:rsidP="00ED3162">
      <w:pPr>
        <w:spacing w:after="160" w:line="259" w:lineRule="auto"/>
        <w:jc w:val="center"/>
        <w:rPr>
          <w:rFonts w:eastAsia="Calibri"/>
          <w:b/>
          <w:spacing w:val="0"/>
          <w:szCs w:val="28"/>
          <w:lang w:eastAsia="en-US"/>
        </w:rPr>
      </w:pPr>
    </w:p>
    <w:p w14:paraId="504C631B" w14:textId="77777777" w:rsidR="00575C02" w:rsidRPr="00D94828" w:rsidRDefault="00575C02" w:rsidP="00575C02">
      <w:pPr>
        <w:jc w:val="center"/>
        <w:rPr>
          <w:rFonts w:eastAsia="Calibri"/>
          <w:spacing w:val="0"/>
          <w:szCs w:val="28"/>
          <w:lang w:eastAsia="en-US"/>
        </w:rPr>
      </w:pPr>
    </w:p>
    <w:p w14:paraId="1D82E138" w14:textId="77777777" w:rsidR="00575C02" w:rsidRPr="00D94828" w:rsidRDefault="00575C02" w:rsidP="00575C02">
      <w:pPr>
        <w:jc w:val="center"/>
        <w:rPr>
          <w:rFonts w:eastAsia="Calibri"/>
          <w:spacing w:val="0"/>
          <w:szCs w:val="28"/>
          <w:lang w:eastAsia="en-US"/>
        </w:rPr>
      </w:pPr>
    </w:p>
    <w:p w14:paraId="4106F617" w14:textId="08E688F8" w:rsidR="00ED3162" w:rsidRPr="00D94828" w:rsidRDefault="00350414" w:rsidP="00575C02">
      <w:pPr>
        <w:jc w:val="center"/>
        <w:rPr>
          <w:rFonts w:eastAsia="Calibri"/>
          <w:spacing w:val="0"/>
          <w:szCs w:val="28"/>
          <w:lang w:eastAsia="en-US"/>
        </w:rPr>
      </w:pPr>
      <w:r>
        <w:rPr>
          <w:rFonts w:eastAsia="Calibri"/>
          <w:spacing w:val="0"/>
          <w:szCs w:val="28"/>
          <w:lang w:eastAsia="en-US"/>
        </w:rPr>
        <w:t>15</w:t>
      </w:r>
      <w:r w:rsidR="00ED3162" w:rsidRPr="00D94828">
        <w:rPr>
          <w:rFonts w:eastAsia="Calibri"/>
          <w:spacing w:val="0"/>
          <w:szCs w:val="28"/>
          <w:lang w:eastAsia="en-US"/>
        </w:rPr>
        <w:t xml:space="preserve"> </w:t>
      </w:r>
      <w:r>
        <w:rPr>
          <w:rFonts w:eastAsia="Calibri"/>
          <w:spacing w:val="0"/>
          <w:szCs w:val="28"/>
          <w:lang w:eastAsia="en-US"/>
        </w:rPr>
        <w:t>м</w:t>
      </w:r>
      <w:r w:rsidR="00ED3162" w:rsidRPr="00D94828">
        <w:rPr>
          <w:rFonts w:eastAsia="Calibri"/>
          <w:spacing w:val="0"/>
          <w:szCs w:val="28"/>
          <w:lang w:eastAsia="en-US"/>
        </w:rPr>
        <w:t>ая 202</w:t>
      </w:r>
      <w:r>
        <w:rPr>
          <w:rFonts w:eastAsia="Calibri"/>
          <w:spacing w:val="0"/>
          <w:szCs w:val="28"/>
          <w:lang w:eastAsia="en-US"/>
        </w:rPr>
        <w:t>6</w:t>
      </w:r>
      <w:r w:rsidR="00ED3162" w:rsidRPr="00D94828">
        <w:rPr>
          <w:rFonts w:eastAsia="Calibri"/>
          <w:spacing w:val="0"/>
          <w:szCs w:val="28"/>
          <w:lang w:eastAsia="en-US"/>
        </w:rPr>
        <w:t xml:space="preserve"> года</w:t>
      </w:r>
    </w:p>
    <w:p w14:paraId="431B948A" w14:textId="77777777" w:rsidR="00F63304" w:rsidRPr="00D94828" w:rsidRDefault="00575C02" w:rsidP="00575C02">
      <w:pPr>
        <w:jc w:val="center"/>
        <w:rPr>
          <w:rFonts w:eastAsia="Calibri"/>
          <w:spacing w:val="0"/>
          <w:szCs w:val="28"/>
          <w:lang w:eastAsia="en-US"/>
        </w:rPr>
      </w:pPr>
      <w:r w:rsidRPr="00D94828">
        <w:rPr>
          <w:rFonts w:eastAsia="Calibri"/>
          <w:spacing w:val="0"/>
          <w:szCs w:val="28"/>
          <w:lang w:eastAsia="en-US"/>
        </w:rPr>
        <w:t>Ханты-Мансийский автономный округ – Югра</w:t>
      </w:r>
    </w:p>
    <w:p w14:paraId="6B048DBA" w14:textId="77777777" w:rsidR="005A2D30" w:rsidRPr="00D94828" w:rsidRDefault="005A2D30" w:rsidP="00ED3162">
      <w:pPr>
        <w:spacing w:after="160" w:line="259" w:lineRule="auto"/>
        <w:rPr>
          <w:rFonts w:eastAsia="Calibri"/>
          <w:b/>
          <w:spacing w:val="0"/>
          <w:sz w:val="26"/>
          <w:szCs w:val="26"/>
          <w:lang w:eastAsia="en-US"/>
        </w:rPr>
        <w:sectPr w:rsidR="005A2D30" w:rsidRPr="00D94828" w:rsidSect="00A066BC"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14:paraId="28BE13FB" w14:textId="357D3080" w:rsidR="00ED3162" w:rsidRPr="00D94828" w:rsidRDefault="00350414" w:rsidP="00350414">
      <w:pPr>
        <w:spacing w:after="160" w:line="259" w:lineRule="auto"/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350414">
        <w:rPr>
          <w:rFonts w:eastAsia="Calibri"/>
          <w:spacing w:val="0"/>
          <w:szCs w:val="28"/>
          <w:lang w:eastAsia="en-US"/>
        </w:rPr>
        <w:lastRenderedPageBreak/>
        <w:t>15 мая 2026 года</w:t>
      </w:r>
      <w:r w:rsidRPr="00D94828">
        <w:rPr>
          <w:rFonts w:eastAsia="Calibri"/>
          <w:spacing w:val="0"/>
          <w:szCs w:val="28"/>
          <w:lang w:eastAsia="en-US"/>
        </w:rPr>
        <w:t xml:space="preserve"> </w:t>
      </w:r>
      <w:r w:rsidR="00575C02" w:rsidRPr="00D94828">
        <w:rPr>
          <w:rFonts w:eastAsia="Calibri"/>
          <w:spacing w:val="0"/>
          <w:szCs w:val="28"/>
          <w:lang w:eastAsia="en-US"/>
        </w:rPr>
        <w:t xml:space="preserve">на площадке </w:t>
      </w:r>
      <w:r w:rsidR="00FA2BE8" w:rsidRPr="00D94828">
        <w:rPr>
          <w:rFonts w:eastAsia="Calibri"/>
          <w:spacing w:val="0"/>
          <w:szCs w:val="28"/>
          <w:lang w:eastAsia="en-US"/>
        </w:rPr>
        <w:t xml:space="preserve">федерального государственного бюджетного образовательного учреждения высшего образования «Югорский государственный университет» </w:t>
      </w:r>
      <w:r w:rsidR="00575C02" w:rsidRPr="00D94828">
        <w:rPr>
          <w:rFonts w:eastAsia="Calibri"/>
          <w:spacing w:val="0"/>
          <w:szCs w:val="28"/>
          <w:lang w:eastAsia="en-US"/>
        </w:rPr>
        <w:t xml:space="preserve">состоялась </w:t>
      </w:r>
      <w:r w:rsidRPr="00350414">
        <w:rPr>
          <w:rFonts w:eastAsia="Calibri"/>
          <w:spacing w:val="0"/>
          <w:szCs w:val="28"/>
          <w:lang w:eastAsia="en-US"/>
        </w:rPr>
        <w:t>XIV региональная научно-практическая конференция</w:t>
      </w:r>
      <w:r>
        <w:rPr>
          <w:rFonts w:eastAsia="Calibri"/>
          <w:spacing w:val="0"/>
          <w:szCs w:val="28"/>
          <w:lang w:eastAsia="en-US"/>
        </w:rPr>
        <w:t xml:space="preserve"> </w:t>
      </w:r>
      <w:r w:rsidRPr="00350414">
        <w:rPr>
          <w:rFonts w:eastAsia="Calibri"/>
          <w:spacing w:val="0"/>
          <w:szCs w:val="28"/>
          <w:lang w:eastAsia="en-US"/>
        </w:rPr>
        <w:t>«Математика и информатика – предметы формирования основ логического мышления»</w:t>
      </w:r>
      <w:r w:rsidR="00575C02" w:rsidRPr="00D94828">
        <w:rPr>
          <w:rFonts w:eastAsia="Calibri"/>
          <w:spacing w:val="0"/>
          <w:szCs w:val="28"/>
          <w:lang w:eastAsia="en-US"/>
        </w:rPr>
        <w:t xml:space="preserve"> (далее – Конференция).</w:t>
      </w:r>
    </w:p>
    <w:p w14:paraId="1F113DF5" w14:textId="42E173CF" w:rsidR="00575C02" w:rsidRPr="00D94828" w:rsidRDefault="00575C02" w:rsidP="00575C02">
      <w:pPr>
        <w:ind w:firstLine="708"/>
        <w:contextualSpacing/>
        <w:jc w:val="both"/>
        <w:rPr>
          <w:rFonts w:eastAsia="Calibri"/>
          <w:b/>
          <w:spacing w:val="0"/>
          <w:szCs w:val="28"/>
          <w:lang w:eastAsia="en-US"/>
        </w:rPr>
      </w:pPr>
      <w:r w:rsidRPr="00D94828">
        <w:rPr>
          <w:rFonts w:eastAsia="Calibri"/>
          <w:b/>
          <w:spacing w:val="0"/>
          <w:szCs w:val="28"/>
          <w:lang w:eastAsia="en-US"/>
        </w:rPr>
        <w:t xml:space="preserve">Организаторы </w:t>
      </w:r>
      <w:r w:rsidR="00FA2BE8" w:rsidRPr="00D94828">
        <w:rPr>
          <w:rFonts w:eastAsia="Calibri"/>
          <w:b/>
          <w:spacing w:val="0"/>
          <w:szCs w:val="28"/>
          <w:lang w:eastAsia="en-US"/>
        </w:rPr>
        <w:t>Конференции</w:t>
      </w:r>
      <w:r w:rsidRPr="00D94828">
        <w:rPr>
          <w:rFonts w:eastAsia="Calibri"/>
          <w:b/>
          <w:spacing w:val="0"/>
          <w:szCs w:val="28"/>
          <w:lang w:eastAsia="en-US"/>
        </w:rPr>
        <w:t xml:space="preserve">: </w:t>
      </w:r>
    </w:p>
    <w:p w14:paraId="73829533" w14:textId="160DB009" w:rsidR="00950561" w:rsidRPr="00D94828" w:rsidRDefault="00950561" w:rsidP="00575C02">
      <w:pPr>
        <w:ind w:firstLine="708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D94828">
        <w:rPr>
          <w:rFonts w:eastAsia="Calibri"/>
          <w:spacing w:val="0"/>
          <w:szCs w:val="28"/>
          <w:lang w:eastAsia="en-US"/>
        </w:rPr>
        <w:t>Департамент образования и науки Ханты-Мансийского автономного округа – Югры.</w:t>
      </w:r>
    </w:p>
    <w:p w14:paraId="55D1104A" w14:textId="506AC0F2" w:rsidR="00350414" w:rsidRPr="00350414" w:rsidRDefault="00350414" w:rsidP="00350414">
      <w:pPr>
        <w:ind w:firstLine="708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350414">
        <w:rPr>
          <w:rFonts w:eastAsia="Calibri"/>
          <w:spacing w:val="0"/>
          <w:szCs w:val="28"/>
          <w:lang w:eastAsia="en-US"/>
        </w:rPr>
        <w:t>Департамент образования администрации города Ханты-Мансийска</w:t>
      </w:r>
      <w:r>
        <w:rPr>
          <w:rFonts w:eastAsia="Calibri"/>
          <w:spacing w:val="0"/>
          <w:szCs w:val="28"/>
          <w:lang w:eastAsia="en-US"/>
        </w:rPr>
        <w:t>.</w:t>
      </w:r>
    </w:p>
    <w:p w14:paraId="777539F6" w14:textId="77777777" w:rsidR="00350414" w:rsidRPr="00D94828" w:rsidRDefault="00350414" w:rsidP="00350414">
      <w:pPr>
        <w:ind w:firstLine="708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D94828">
        <w:rPr>
          <w:rFonts w:eastAsia="Calibri"/>
          <w:spacing w:val="0"/>
          <w:szCs w:val="28"/>
          <w:lang w:eastAsia="en-US"/>
        </w:rPr>
        <w:t>Федеральное государственное бюджетное образовательное учреждение высшего образования «Югорский государственный университет».</w:t>
      </w:r>
    </w:p>
    <w:p w14:paraId="73A2C461" w14:textId="77777777" w:rsidR="00575C02" w:rsidRPr="00D94828" w:rsidRDefault="00575C02" w:rsidP="00575C02">
      <w:pPr>
        <w:ind w:firstLine="708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D94828">
        <w:rPr>
          <w:rFonts w:eastAsia="Calibri"/>
          <w:spacing w:val="0"/>
          <w:szCs w:val="28"/>
          <w:lang w:eastAsia="en-US"/>
        </w:rPr>
        <w:t>Автономное учреждение дополнительного профессионального образования Ханты-Мансийского автономного округа – Югры «Институт развития образования»</w:t>
      </w:r>
      <w:r w:rsidR="00950561" w:rsidRPr="00D94828">
        <w:rPr>
          <w:rFonts w:eastAsia="Calibri"/>
          <w:spacing w:val="0"/>
          <w:szCs w:val="28"/>
          <w:lang w:eastAsia="en-US"/>
        </w:rPr>
        <w:t>.</w:t>
      </w:r>
    </w:p>
    <w:p w14:paraId="3403F31B" w14:textId="77777777" w:rsidR="00FA2BE8" w:rsidRPr="00D94828" w:rsidRDefault="00FA2BE8" w:rsidP="00575C02">
      <w:pPr>
        <w:ind w:firstLine="708"/>
        <w:jc w:val="both"/>
        <w:rPr>
          <w:rFonts w:eastAsia="Calibri"/>
          <w:b/>
          <w:spacing w:val="0"/>
          <w:szCs w:val="28"/>
          <w:lang w:eastAsia="en-US"/>
        </w:rPr>
      </w:pPr>
    </w:p>
    <w:p w14:paraId="3931499D" w14:textId="2B92A656" w:rsidR="00575C02" w:rsidRPr="00D94828" w:rsidRDefault="00575C02" w:rsidP="00575C02">
      <w:pPr>
        <w:ind w:firstLine="708"/>
        <w:jc w:val="both"/>
        <w:rPr>
          <w:rFonts w:eastAsia="Calibri"/>
          <w:b/>
          <w:spacing w:val="0"/>
          <w:szCs w:val="28"/>
          <w:lang w:eastAsia="en-US"/>
        </w:rPr>
      </w:pPr>
      <w:r w:rsidRPr="00D94828">
        <w:rPr>
          <w:rFonts w:eastAsia="Calibri"/>
          <w:b/>
          <w:spacing w:val="0"/>
          <w:szCs w:val="28"/>
          <w:lang w:eastAsia="en-US"/>
        </w:rPr>
        <w:t>Мероприятия Конференции:</w:t>
      </w:r>
    </w:p>
    <w:p w14:paraId="32E1D65D" w14:textId="3DAAF554" w:rsidR="00575C02" w:rsidRPr="00204670" w:rsidRDefault="00575C02" w:rsidP="00AB7B74">
      <w:pPr>
        <w:pStyle w:val="af3"/>
        <w:numPr>
          <w:ilvl w:val="0"/>
          <w:numId w:val="24"/>
        </w:numPr>
        <w:spacing w:line="276" w:lineRule="auto"/>
        <w:ind w:left="0" w:firstLine="360"/>
        <w:jc w:val="both"/>
        <w:rPr>
          <w:rFonts w:eastAsia="Calibri"/>
          <w:spacing w:val="0"/>
          <w:szCs w:val="28"/>
          <w:lang w:eastAsia="en-US"/>
        </w:rPr>
      </w:pPr>
      <w:r w:rsidRPr="00D94828">
        <w:rPr>
          <w:rFonts w:eastAsia="Calibri"/>
          <w:spacing w:val="0"/>
          <w:szCs w:val="28"/>
          <w:lang w:eastAsia="en-US"/>
        </w:rPr>
        <w:t>Пленарное заседание</w:t>
      </w:r>
      <w:r w:rsidR="00C478B4">
        <w:rPr>
          <w:rFonts w:eastAsia="Calibri"/>
          <w:spacing w:val="0"/>
          <w:szCs w:val="28"/>
          <w:lang w:eastAsia="en-US"/>
        </w:rPr>
        <w:t xml:space="preserve"> </w:t>
      </w:r>
      <w:r w:rsidR="00C478B4" w:rsidRPr="00C478B4">
        <w:rPr>
          <w:rFonts w:eastAsiaTheme="minorHAnsi"/>
          <w:b/>
          <w:bCs/>
          <w:spacing w:val="0"/>
          <w:szCs w:val="28"/>
        </w:rPr>
        <w:t>«</w:t>
      </w:r>
      <w:r w:rsidR="00C478B4" w:rsidRPr="00204670">
        <w:rPr>
          <w:rFonts w:eastAsiaTheme="minorHAnsi"/>
          <w:bCs/>
          <w:spacing w:val="0"/>
          <w:szCs w:val="28"/>
        </w:rPr>
        <w:t>Стратегии трансформации математического образования: профессиональный диалог о достижении технологического суверенитета»</w:t>
      </w:r>
    </w:p>
    <w:p w14:paraId="4718CA62" w14:textId="673D88FA" w:rsidR="00575C02" w:rsidRPr="00D94828" w:rsidRDefault="00FA2BE8" w:rsidP="00575C02">
      <w:pPr>
        <w:pStyle w:val="af3"/>
        <w:numPr>
          <w:ilvl w:val="0"/>
          <w:numId w:val="24"/>
        </w:numPr>
        <w:spacing w:line="276" w:lineRule="auto"/>
        <w:jc w:val="both"/>
        <w:rPr>
          <w:rFonts w:eastAsia="Calibri"/>
          <w:spacing w:val="0"/>
          <w:szCs w:val="28"/>
          <w:lang w:eastAsia="en-US"/>
        </w:rPr>
      </w:pPr>
      <w:r w:rsidRPr="00D94828">
        <w:rPr>
          <w:rFonts w:eastAsia="Calibri"/>
          <w:spacing w:val="0"/>
          <w:szCs w:val="28"/>
          <w:lang w:eastAsia="en-US"/>
        </w:rPr>
        <w:t xml:space="preserve">Диалоговые </w:t>
      </w:r>
      <w:r w:rsidR="005E7402" w:rsidRPr="00D94828">
        <w:rPr>
          <w:rFonts w:eastAsia="Calibri"/>
          <w:spacing w:val="0"/>
          <w:szCs w:val="28"/>
          <w:lang w:eastAsia="en-US"/>
        </w:rPr>
        <w:t>п</w:t>
      </w:r>
      <w:r w:rsidR="00575C02" w:rsidRPr="00D94828">
        <w:rPr>
          <w:rFonts w:eastAsia="Calibri"/>
          <w:spacing w:val="0"/>
          <w:szCs w:val="28"/>
          <w:lang w:eastAsia="en-US"/>
        </w:rPr>
        <w:t>лощадк</w:t>
      </w:r>
      <w:r w:rsidR="00950561" w:rsidRPr="00D94828">
        <w:rPr>
          <w:rFonts w:eastAsia="Calibri"/>
          <w:spacing w:val="0"/>
          <w:szCs w:val="28"/>
          <w:lang w:eastAsia="en-US"/>
        </w:rPr>
        <w:t>и</w:t>
      </w:r>
      <w:r w:rsidR="005E7402" w:rsidRPr="00D94828">
        <w:rPr>
          <w:rFonts w:eastAsia="Calibri"/>
          <w:spacing w:val="0"/>
          <w:szCs w:val="28"/>
          <w:lang w:eastAsia="en-US"/>
        </w:rPr>
        <w:t>:</w:t>
      </w:r>
    </w:p>
    <w:p w14:paraId="1D18DF01" w14:textId="63577863" w:rsidR="005E7402" w:rsidRPr="00D94828" w:rsidRDefault="005E7402" w:rsidP="00217721">
      <w:pPr>
        <w:spacing w:line="276" w:lineRule="auto"/>
        <w:jc w:val="both"/>
        <w:rPr>
          <w:rFonts w:eastAsia="Calibri"/>
          <w:spacing w:val="0"/>
          <w:szCs w:val="28"/>
          <w:lang w:eastAsia="en-US"/>
        </w:rPr>
      </w:pPr>
      <w:r w:rsidRPr="00D94828">
        <w:rPr>
          <w:rFonts w:eastAsia="Calibri"/>
          <w:spacing w:val="0"/>
          <w:szCs w:val="28"/>
          <w:lang w:eastAsia="en-US"/>
        </w:rPr>
        <w:t>Площадка 1.</w:t>
      </w:r>
      <w:bookmarkStart w:id="1" w:name="_Hlk161842253"/>
      <w:r w:rsidRPr="00D94828">
        <w:rPr>
          <w:rFonts w:eastAsia="Calibri"/>
          <w:spacing w:val="0"/>
          <w:szCs w:val="28"/>
          <w:lang w:eastAsia="en-US"/>
        </w:rPr>
        <w:t xml:space="preserve"> </w:t>
      </w:r>
      <w:bookmarkEnd w:id="1"/>
      <w:r w:rsidR="00350414" w:rsidRPr="00350414">
        <w:rPr>
          <w:rFonts w:eastAsia="Calibri"/>
          <w:spacing w:val="0"/>
          <w:szCs w:val="28"/>
          <w:lang w:eastAsia="en-US"/>
        </w:rPr>
        <w:t>Технологии завтрашнего дня: как популяризировать информатику в школе</w:t>
      </w:r>
      <w:r w:rsidRPr="00D94828">
        <w:rPr>
          <w:rFonts w:eastAsia="Calibri"/>
          <w:spacing w:val="0"/>
          <w:szCs w:val="28"/>
          <w:lang w:eastAsia="en-US"/>
        </w:rPr>
        <w:t>.</w:t>
      </w:r>
    </w:p>
    <w:p w14:paraId="5E2FF530" w14:textId="73C2DB94" w:rsidR="005E7402" w:rsidRPr="00D94828" w:rsidRDefault="005E7402" w:rsidP="00217721">
      <w:pPr>
        <w:spacing w:line="276" w:lineRule="auto"/>
        <w:jc w:val="both"/>
        <w:rPr>
          <w:rFonts w:eastAsia="Calibri"/>
          <w:spacing w:val="0"/>
          <w:szCs w:val="28"/>
          <w:lang w:eastAsia="en-US"/>
        </w:rPr>
      </w:pPr>
      <w:r w:rsidRPr="00D94828">
        <w:rPr>
          <w:rFonts w:eastAsia="Calibri"/>
          <w:spacing w:val="0"/>
          <w:szCs w:val="28"/>
          <w:lang w:eastAsia="en-US"/>
        </w:rPr>
        <w:t xml:space="preserve">Площадка 2. </w:t>
      </w:r>
      <w:r w:rsidR="00350414" w:rsidRPr="00350414">
        <w:rPr>
          <w:rFonts w:eastAsia="Calibri"/>
          <w:spacing w:val="0"/>
          <w:szCs w:val="28"/>
          <w:lang w:eastAsia="en-US"/>
        </w:rPr>
        <w:t>Стратегическая сессия «Ресурсы повышения качества математического образования в школах Югры»</w:t>
      </w:r>
      <w:r w:rsidRPr="00D94828">
        <w:rPr>
          <w:rFonts w:eastAsia="Calibri"/>
          <w:spacing w:val="0"/>
          <w:szCs w:val="28"/>
          <w:lang w:eastAsia="en-US"/>
        </w:rPr>
        <w:t>.</w:t>
      </w:r>
    </w:p>
    <w:p w14:paraId="5ABB55D9" w14:textId="77777777" w:rsidR="005E7402" w:rsidRPr="00D94828" w:rsidRDefault="005E7402" w:rsidP="005E7402">
      <w:pPr>
        <w:pStyle w:val="af3"/>
        <w:spacing w:line="276" w:lineRule="auto"/>
        <w:jc w:val="both"/>
        <w:rPr>
          <w:rFonts w:eastAsia="Calibri"/>
          <w:spacing w:val="0"/>
          <w:szCs w:val="28"/>
          <w:lang w:eastAsia="en-US"/>
        </w:rPr>
      </w:pPr>
    </w:p>
    <w:p w14:paraId="5FD945E3" w14:textId="3B0CEDBF" w:rsidR="00575C02" w:rsidRPr="00D94828" w:rsidRDefault="00575C02" w:rsidP="00AB7B74">
      <w:pPr>
        <w:autoSpaceDE w:val="0"/>
        <w:autoSpaceDN w:val="0"/>
        <w:adjustRightInd w:val="0"/>
        <w:ind w:firstLine="708"/>
        <w:jc w:val="both"/>
        <w:rPr>
          <w:rFonts w:eastAsia="Calibri"/>
          <w:spacing w:val="0"/>
          <w:szCs w:val="28"/>
          <w:lang w:eastAsia="en-US"/>
        </w:rPr>
      </w:pPr>
      <w:r w:rsidRPr="00D94828">
        <w:rPr>
          <w:rFonts w:eastAsia="Calibri"/>
          <w:b/>
          <w:spacing w:val="0"/>
          <w:szCs w:val="28"/>
          <w:lang w:eastAsia="en-US"/>
        </w:rPr>
        <w:t xml:space="preserve">Участниками Конференции стали: </w:t>
      </w:r>
      <w:r w:rsidR="00C478B4" w:rsidRPr="00C478B4">
        <w:rPr>
          <w:rFonts w:eastAsia="Calibri"/>
          <w:spacing w:val="0"/>
          <w:szCs w:val="28"/>
          <w:lang w:eastAsia="en-US"/>
        </w:rPr>
        <w:t>учителя математики, информатики общеобразовательных организаций, руководители методических объединений учителей математических дисциплин, преподаватели учреждений среднего профессионального образования, преподаватели вузов, методисты математики и информатики</w:t>
      </w:r>
      <w:r w:rsidR="009E54D1" w:rsidRPr="00D94828">
        <w:rPr>
          <w:rFonts w:eastAsia="Calibri"/>
          <w:spacing w:val="0"/>
          <w:szCs w:val="28"/>
          <w:lang w:eastAsia="en-US"/>
        </w:rPr>
        <w:t xml:space="preserve"> образовательных организаций Ханты-Мансийского автономного округа – Югры.</w:t>
      </w:r>
    </w:p>
    <w:p w14:paraId="38631993" w14:textId="1AB61603" w:rsidR="00A066BC" w:rsidRPr="00D94828" w:rsidRDefault="00A066BC" w:rsidP="00D94828">
      <w:pPr>
        <w:shd w:val="clear" w:color="auto" w:fill="FFFFFF"/>
        <w:spacing w:line="276" w:lineRule="auto"/>
        <w:ind w:firstLine="709"/>
        <w:jc w:val="both"/>
        <w:rPr>
          <w:spacing w:val="0"/>
          <w:szCs w:val="28"/>
          <w:lang w:eastAsia="ar-SA"/>
        </w:rPr>
      </w:pPr>
      <w:r w:rsidRPr="00D94828">
        <w:rPr>
          <w:spacing w:val="0"/>
          <w:szCs w:val="28"/>
          <w:lang w:eastAsia="ar-SA"/>
        </w:rPr>
        <w:t xml:space="preserve">Общее количество участников региональной конференции составило </w:t>
      </w:r>
      <w:r w:rsidR="00EC2396">
        <w:rPr>
          <w:spacing w:val="0"/>
          <w:szCs w:val="28"/>
          <w:lang w:eastAsia="ar-SA"/>
        </w:rPr>
        <w:t>20</w:t>
      </w:r>
      <w:r w:rsidR="005E7402" w:rsidRPr="00D94828">
        <w:rPr>
          <w:spacing w:val="0"/>
          <w:szCs w:val="28"/>
          <w:lang w:eastAsia="ar-SA"/>
        </w:rPr>
        <w:t>8</w:t>
      </w:r>
      <w:r w:rsidR="00A472AD" w:rsidRPr="00D94828">
        <w:rPr>
          <w:spacing w:val="0"/>
          <w:szCs w:val="28"/>
          <w:lang w:eastAsia="ar-SA"/>
        </w:rPr>
        <w:t xml:space="preserve"> </w:t>
      </w:r>
      <w:r w:rsidR="00A514DC" w:rsidRPr="00D94828">
        <w:rPr>
          <w:spacing w:val="0"/>
          <w:szCs w:val="28"/>
          <w:lang w:eastAsia="ar-SA"/>
        </w:rPr>
        <w:t>участник</w:t>
      </w:r>
      <w:r w:rsidR="0063109C" w:rsidRPr="00D94828">
        <w:rPr>
          <w:spacing w:val="0"/>
          <w:szCs w:val="28"/>
          <w:lang w:eastAsia="ar-SA"/>
        </w:rPr>
        <w:t>ов</w:t>
      </w:r>
      <w:r w:rsidR="00A514DC" w:rsidRPr="00D94828">
        <w:rPr>
          <w:spacing w:val="0"/>
          <w:szCs w:val="28"/>
          <w:lang w:eastAsia="ar-SA"/>
        </w:rPr>
        <w:t xml:space="preserve"> </w:t>
      </w:r>
      <w:r w:rsidRPr="00D94828">
        <w:rPr>
          <w:spacing w:val="0"/>
          <w:szCs w:val="28"/>
          <w:lang w:eastAsia="ar-SA"/>
        </w:rPr>
        <w:t xml:space="preserve">из </w:t>
      </w:r>
      <w:r w:rsidR="00930013">
        <w:rPr>
          <w:spacing w:val="0"/>
          <w:szCs w:val="28"/>
          <w:lang w:eastAsia="ar-SA"/>
        </w:rPr>
        <w:t>9</w:t>
      </w:r>
      <w:r w:rsidRPr="00D94828">
        <w:rPr>
          <w:spacing w:val="0"/>
          <w:szCs w:val="28"/>
          <w:lang w:eastAsia="ar-SA"/>
        </w:rPr>
        <w:t xml:space="preserve"> муниципальн</w:t>
      </w:r>
      <w:r w:rsidR="00930013">
        <w:rPr>
          <w:spacing w:val="0"/>
          <w:szCs w:val="28"/>
          <w:lang w:eastAsia="ar-SA"/>
        </w:rPr>
        <w:t>ы</w:t>
      </w:r>
      <w:r w:rsidR="00AB7B74">
        <w:rPr>
          <w:spacing w:val="0"/>
          <w:szCs w:val="28"/>
          <w:lang w:eastAsia="ar-SA"/>
        </w:rPr>
        <w:t xml:space="preserve">х </w:t>
      </w:r>
      <w:r w:rsidRPr="00D94828">
        <w:rPr>
          <w:spacing w:val="0"/>
          <w:szCs w:val="28"/>
          <w:lang w:eastAsia="ar-SA"/>
        </w:rPr>
        <w:t>образовани</w:t>
      </w:r>
      <w:r w:rsidR="00930013">
        <w:rPr>
          <w:spacing w:val="0"/>
          <w:szCs w:val="28"/>
          <w:lang w:eastAsia="ar-SA"/>
        </w:rPr>
        <w:t>й</w:t>
      </w:r>
      <w:r w:rsidRPr="00D94828">
        <w:rPr>
          <w:spacing w:val="0"/>
          <w:szCs w:val="28"/>
          <w:lang w:eastAsia="ar-SA"/>
        </w:rPr>
        <w:t xml:space="preserve"> Ханты-Мансийского автономного округа – Югры</w:t>
      </w:r>
      <w:r w:rsidR="00C478B4">
        <w:rPr>
          <w:spacing w:val="0"/>
          <w:szCs w:val="28"/>
          <w:lang w:eastAsia="ar-SA"/>
        </w:rPr>
        <w:t xml:space="preserve">: </w:t>
      </w:r>
      <w:r w:rsidR="00C478B4" w:rsidRPr="00C478B4">
        <w:rPr>
          <w:spacing w:val="0"/>
          <w:szCs w:val="28"/>
          <w:lang w:eastAsia="ar-SA"/>
        </w:rPr>
        <w:t>Ханты-Мансийск</w:t>
      </w:r>
      <w:r w:rsidR="00930013">
        <w:rPr>
          <w:spacing w:val="0"/>
          <w:szCs w:val="28"/>
          <w:lang w:eastAsia="ar-SA"/>
        </w:rPr>
        <w:t>а</w:t>
      </w:r>
      <w:r w:rsidR="00C478B4">
        <w:rPr>
          <w:spacing w:val="0"/>
          <w:szCs w:val="28"/>
          <w:lang w:eastAsia="ar-SA"/>
        </w:rPr>
        <w:t xml:space="preserve">, </w:t>
      </w:r>
      <w:r w:rsidR="00C478B4" w:rsidRPr="00C478B4">
        <w:rPr>
          <w:spacing w:val="0"/>
          <w:szCs w:val="28"/>
          <w:lang w:eastAsia="ar-SA"/>
        </w:rPr>
        <w:t>Югорск</w:t>
      </w:r>
      <w:r w:rsidR="00930013">
        <w:rPr>
          <w:spacing w:val="0"/>
          <w:szCs w:val="28"/>
          <w:lang w:eastAsia="ar-SA"/>
        </w:rPr>
        <w:t>а</w:t>
      </w:r>
      <w:r w:rsidR="00C478B4" w:rsidRPr="00C478B4">
        <w:rPr>
          <w:spacing w:val="0"/>
          <w:szCs w:val="28"/>
          <w:lang w:eastAsia="ar-SA"/>
        </w:rPr>
        <w:t>, Сургут</w:t>
      </w:r>
      <w:r w:rsidR="00930013">
        <w:rPr>
          <w:spacing w:val="0"/>
          <w:szCs w:val="28"/>
          <w:lang w:eastAsia="ar-SA"/>
        </w:rPr>
        <w:t>а</w:t>
      </w:r>
      <w:r w:rsidR="00C478B4" w:rsidRPr="00C478B4">
        <w:rPr>
          <w:spacing w:val="0"/>
          <w:szCs w:val="28"/>
          <w:lang w:eastAsia="ar-SA"/>
        </w:rPr>
        <w:t>, Нижневартовск</w:t>
      </w:r>
      <w:r w:rsidR="00930013">
        <w:rPr>
          <w:spacing w:val="0"/>
          <w:szCs w:val="28"/>
          <w:lang w:eastAsia="ar-SA"/>
        </w:rPr>
        <w:t>а</w:t>
      </w:r>
      <w:r w:rsidR="00C478B4">
        <w:rPr>
          <w:spacing w:val="0"/>
          <w:szCs w:val="28"/>
          <w:lang w:eastAsia="ar-SA"/>
        </w:rPr>
        <w:t xml:space="preserve">, </w:t>
      </w:r>
      <w:r w:rsidR="00C478B4" w:rsidRPr="00930013">
        <w:rPr>
          <w:spacing w:val="0"/>
          <w:szCs w:val="28"/>
          <w:lang w:eastAsia="ar-SA"/>
        </w:rPr>
        <w:t xml:space="preserve">Белоярского, </w:t>
      </w:r>
      <w:proofErr w:type="spellStart"/>
      <w:r w:rsidR="00C478B4" w:rsidRPr="00930013">
        <w:rPr>
          <w:spacing w:val="0"/>
          <w:szCs w:val="28"/>
          <w:lang w:eastAsia="ar-SA"/>
        </w:rPr>
        <w:t>Нефтеюганского</w:t>
      </w:r>
      <w:proofErr w:type="spellEnd"/>
      <w:r w:rsidR="00204670">
        <w:rPr>
          <w:spacing w:val="0"/>
          <w:szCs w:val="28"/>
          <w:lang w:eastAsia="ar-SA"/>
        </w:rPr>
        <w:t>,</w:t>
      </w:r>
      <w:r w:rsidR="00C478B4" w:rsidRPr="00930013">
        <w:rPr>
          <w:spacing w:val="0"/>
          <w:szCs w:val="28"/>
          <w:lang w:eastAsia="ar-SA"/>
        </w:rPr>
        <w:t xml:space="preserve"> Октябрьского</w:t>
      </w:r>
      <w:r w:rsidR="00930013" w:rsidRPr="00930013">
        <w:rPr>
          <w:spacing w:val="0"/>
          <w:szCs w:val="28"/>
          <w:lang w:eastAsia="ar-SA"/>
        </w:rPr>
        <w:t xml:space="preserve">, </w:t>
      </w:r>
      <w:proofErr w:type="spellStart"/>
      <w:r w:rsidR="00C478B4" w:rsidRPr="00930013">
        <w:rPr>
          <w:spacing w:val="0"/>
          <w:szCs w:val="28"/>
          <w:lang w:eastAsia="ar-SA"/>
        </w:rPr>
        <w:t>Сургутск</w:t>
      </w:r>
      <w:r w:rsidR="00930013" w:rsidRPr="00930013">
        <w:rPr>
          <w:spacing w:val="0"/>
          <w:szCs w:val="28"/>
          <w:lang w:eastAsia="ar-SA"/>
        </w:rPr>
        <w:t>ого</w:t>
      </w:r>
      <w:proofErr w:type="spellEnd"/>
      <w:r w:rsidR="00930013" w:rsidRPr="00930013">
        <w:rPr>
          <w:spacing w:val="0"/>
          <w:szCs w:val="28"/>
          <w:lang w:eastAsia="ar-SA"/>
        </w:rPr>
        <w:t xml:space="preserve"> и Ханты-Мансийского</w:t>
      </w:r>
      <w:r w:rsidR="00C478B4" w:rsidRPr="00930013">
        <w:rPr>
          <w:spacing w:val="0"/>
          <w:szCs w:val="28"/>
          <w:lang w:eastAsia="ar-SA"/>
        </w:rPr>
        <w:t xml:space="preserve"> район</w:t>
      </w:r>
      <w:r w:rsidR="00930013" w:rsidRPr="00930013">
        <w:rPr>
          <w:spacing w:val="0"/>
          <w:szCs w:val="28"/>
          <w:lang w:eastAsia="ar-SA"/>
        </w:rPr>
        <w:t>ов.</w:t>
      </w:r>
    </w:p>
    <w:p w14:paraId="39EFDFC2" w14:textId="5A29EA90" w:rsidR="00ED3162" w:rsidRPr="00D94828" w:rsidRDefault="00A066BC" w:rsidP="00400158">
      <w:pPr>
        <w:shd w:val="clear" w:color="auto" w:fill="FFFFFF"/>
        <w:spacing w:line="276" w:lineRule="auto"/>
        <w:ind w:firstLine="709"/>
        <w:jc w:val="both"/>
        <w:rPr>
          <w:rFonts w:eastAsiaTheme="minorHAnsi"/>
          <w:spacing w:val="0"/>
          <w:szCs w:val="28"/>
        </w:rPr>
      </w:pPr>
      <w:r w:rsidRPr="00D94828">
        <w:rPr>
          <w:rFonts w:eastAsia="Calibri"/>
          <w:spacing w:val="0"/>
          <w:szCs w:val="28"/>
          <w:lang w:eastAsia="en-US"/>
        </w:rPr>
        <w:t xml:space="preserve">Основной целью работы </w:t>
      </w:r>
      <w:r w:rsidRPr="00AD5BC7">
        <w:rPr>
          <w:rFonts w:eastAsia="Calibri"/>
          <w:spacing w:val="0"/>
          <w:szCs w:val="28"/>
          <w:lang w:eastAsia="en-US"/>
        </w:rPr>
        <w:t xml:space="preserve">Конференции </w:t>
      </w:r>
      <w:r w:rsidR="00AD5BC7" w:rsidRPr="00AD5BC7">
        <w:rPr>
          <w:rFonts w:eastAsia="Calibri"/>
          <w:spacing w:val="0"/>
          <w:szCs w:val="28"/>
          <w:lang w:eastAsia="en-US"/>
        </w:rPr>
        <w:t xml:space="preserve">являлось обсуждение  вопросов, направленных на </w:t>
      </w:r>
      <w:r w:rsidR="00400158" w:rsidRPr="00AD5BC7">
        <w:rPr>
          <w:rFonts w:eastAsiaTheme="minorHAnsi"/>
          <w:spacing w:val="0"/>
          <w:szCs w:val="28"/>
        </w:rPr>
        <w:t xml:space="preserve">повышение качества </w:t>
      </w:r>
      <w:r w:rsidR="00930013" w:rsidRPr="00AD5BC7">
        <w:rPr>
          <w:rFonts w:eastAsiaTheme="minorHAnsi"/>
          <w:spacing w:val="0"/>
          <w:szCs w:val="28"/>
        </w:rPr>
        <w:t>естеств</w:t>
      </w:r>
      <w:bookmarkStart w:id="2" w:name="_GoBack"/>
      <w:bookmarkEnd w:id="2"/>
      <w:r w:rsidR="00930013">
        <w:rPr>
          <w:rFonts w:eastAsiaTheme="minorHAnsi"/>
          <w:spacing w:val="0"/>
          <w:szCs w:val="28"/>
        </w:rPr>
        <w:t>еннонаучного и математического</w:t>
      </w:r>
      <w:r w:rsidR="00400158" w:rsidRPr="00D94828">
        <w:rPr>
          <w:rFonts w:eastAsiaTheme="minorHAnsi"/>
          <w:spacing w:val="0"/>
          <w:szCs w:val="28"/>
        </w:rPr>
        <w:t xml:space="preserve"> образования </w:t>
      </w:r>
      <w:proofErr w:type="gramStart"/>
      <w:r w:rsidR="00400158" w:rsidRPr="00D94828">
        <w:rPr>
          <w:rFonts w:eastAsiaTheme="minorHAnsi"/>
          <w:spacing w:val="0"/>
          <w:szCs w:val="28"/>
        </w:rPr>
        <w:t>в</w:t>
      </w:r>
      <w:proofErr w:type="gramEnd"/>
      <w:r w:rsidR="00400158" w:rsidRPr="00D94828">
        <w:rPr>
          <w:rFonts w:eastAsiaTheme="minorHAnsi"/>
          <w:spacing w:val="0"/>
          <w:szCs w:val="28"/>
        </w:rPr>
        <w:t xml:space="preserve"> </w:t>
      </w:r>
      <w:proofErr w:type="gramStart"/>
      <w:r w:rsidR="00400158" w:rsidRPr="00D94828">
        <w:rPr>
          <w:rFonts w:eastAsiaTheme="minorHAnsi"/>
          <w:spacing w:val="0"/>
          <w:szCs w:val="28"/>
        </w:rPr>
        <w:t>Ханты-Мансийском</w:t>
      </w:r>
      <w:proofErr w:type="gramEnd"/>
      <w:r w:rsidR="00400158" w:rsidRPr="00D94828">
        <w:rPr>
          <w:rFonts w:eastAsiaTheme="minorHAnsi"/>
          <w:spacing w:val="0"/>
          <w:szCs w:val="28"/>
        </w:rPr>
        <w:t xml:space="preserve"> автономном округе – Югре.</w:t>
      </w:r>
    </w:p>
    <w:p w14:paraId="4267E041" w14:textId="77671059" w:rsidR="00400158" w:rsidRPr="00D94828" w:rsidRDefault="006501CB" w:rsidP="00400158">
      <w:pPr>
        <w:shd w:val="clear" w:color="auto" w:fill="FFFFFF"/>
        <w:spacing w:line="276" w:lineRule="auto"/>
        <w:ind w:firstLine="709"/>
        <w:jc w:val="both"/>
        <w:rPr>
          <w:rFonts w:eastAsiaTheme="minorHAnsi"/>
          <w:spacing w:val="0"/>
          <w:szCs w:val="28"/>
        </w:rPr>
      </w:pPr>
      <w:r w:rsidRPr="00D94828">
        <w:rPr>
          <w:rFonts w:eastAsiaTheme="minorHAnsi"/>
          <w:spacing w:val="0"/>
          <w:szCs w:val="28"/>
        </w:rPr>
        <w:t>Среди з</w:t>
      </w:r>
      <w:r w:rsidR="00400158" w:rsidRPr="00D94828">
        <w:rPr>
          <w:rFonts w:eastAsiaTheme="minorHAnsi"/>
          <w:spacing w:val="0"/>
          <w:szCs w:val="28"/>
        </w:rPr>
        <w:t xml:space="preserve">адач </w:t>
      </w:r>
      <w:r w:rsidR="00EF38EB" w:rsidRPr="00D94828">
        <w:rPr>
          <w:rFonts w:eastAsiaTheme="minorHAnsi"/>
          <w:spacing w:val="0"/>
          <w:szCs w:val="28"/>
        </w:rPr>
        <w:t>К</w:t>
      </w:r>
      <w:r w:rsidR="00400158" w:rsidRPr="00D94828">
        <w:rPr>
          <w:rFonts w:eastAsiaTheme="minorHAnsi"/>
          <w:spacing w:val="0"/>
          <w:szCs w:val="28"/>
        </w:rPr>
        <w:t>онференции</w:t>
      </w:r>
      <w:r w:rsidR="00EF38EB" w:rsidRPr="00D94828">
        <w:rPr>
          <w:rFonts w:eastAsiaTheme="minorHAnsi"/>
          <w:strike/>
          <w:spacing w:val="0"/>
          <w:szCs w:val="28"/>
        </w:rPr>
        <w:t>:</w:t>
      </w:r>
      <w:r w:rsidR="00400158" w:rsidRPr="00D94828">
        <w:rPr>
          <w:rFonts w:eastAsiaTheme="minorHAnsi"/>
          <w:spacing w:val="0"/>
          <w:szCs w:val="28"/>
        </w:rPr>
        <w:t xml:space="preserve"> </w:t>
      </w:r>
    </w:p>
    <w:p w14:paraId="44E4ADB0" w14:textId="3286CE96" w:rsidR="00930013" w:rsidRPr="00930013" w:rsidRDefault="00930013" w:rsidP="002B6917">
      <w:pPr>
        <w:pStyle w:val="af3"/>
        <w:numPr>
          <w:ilvl w:val="0"/>
          <w:numId w:val="33"/>
        </w:numPr>
        <w:shd w:val="clear" w:color="auto" w:fill="FFFFFF"/>
        <w:spacing w:line="276" w:lineRule="auto"/>
        <w:ind w:left="0" w:firstLine="0"/>
        <w:jc w:val="both"/>
        <w:rPr>
          <w:rFonts w:eastAsiaTheme="minorHAnsi"/>
          <w:spacing w:val="0"/>
          <w:szCs w:val="28"/>
        </w:rPr>
      </w:pPr>
      <w:r w:rsidRPr="00930013">
        <w:rPr>
          <w:rFonts w:eastAsiaTheme="minorHAnsi"/>
          <w:spacing w:val="0"/>
          <w:szCs w:val="28"/>
        </w:rPr>
        <w:lastRenderedPageBreak/>
        <w:t xml:space="preserve">Содействие гармоничному сочетанию образовательных процессов в общеобразовательных организациях с получением высшего образования по направлениям подготовки в интересах </w:t>
      </w:r>
      <w:r w:rsidR="00AB7B74" w:rsidRPr="00D94828">
        <w:rPr>
          <w:rFonts w:eastAsia="Calibri"/>
          <w:spacing w:val="0"/>
          <w:szCs w:val="28"/>
          <w:lang w:eastAsia="en-US"/>
        </w:rPr>
        <w:t>Ханты-Мансийского автономного округа – Югры</w:t>
      </w:r>
      <w:r w:rsidRPr="00930013">
        <w:rPr>
          <w:rFonts w:eastAsiaTheme="minorHAnsi"/>
          <w:spacing w:val="0"/>
          <w:szCs w:val="28"/>
        </w:rPr>
        <w:t xml:space="preserve">. </w:t>
      </w:r>
    </w:p>
    <w:p w14:paraId="11820882" w14:textId="3F899498" w:rsidR="00400158" w:rsidRPr="00930013" w:rsidRDefault="00930013" w:rsidP="007058E1">
      <w:pPr>
        <w:pStyle w:val="af3"/>
        <w:numPr>
          <w:ilvl w:val="0"/>
          <w:numId w:val="33"/>
        </w:numPr>
        <w:shd w:val="clear" w:color="auto" w:fill="FFFFFF"/>
        <w:spacing w:line="276" w:lineRule="auto"/>
        <w:ind w:left="0" w:firstLine="0"/>
        <w:jc w:val="both"/>
        <w:rPr>
          <w:rFonts w:eastAsiaTheme="minorHAnsi"/>
          <w:spacing w:val="0"/>
          <w:szCs w:val="28"/>
        </w:rPr>
      </w:pPr>
      <w:r w:rsidRPr="00930013">
        <w:rPr>
          <w:rFonts w:eastAsiaTheme="minorHAnsi"/>
          <w:spacing w:val="0"/>
          <w:szCs w:val="28"/>
        </w:rPr>
        <w:t xml:space="preserve">Объединение учителей школ и преподавателей вузов в единое культурно-образовательное просветительское сообщество </w:t>
      </w:r>
      <w:r w:rsidR="00AB7B74" w:rsidRPr="00AB7B74">
        <w:rPr>
          <w:rFonts w:eastAsiaTheme="minorHAnsi"/>
          <w:spacing w:val="0"/>
          <w:szCs w:val="28"/>
        </w:rPr>
        <w:t>Ханты-Мансийского автономного округа – Югры</w:t>
      </w:r>
      <w:r w:rsidRPr="00930013">
        <w:rPr>
          <w:rFonts w:eastAsiaTheme="minorHAnsi"/>
          <w:spacing w:val="0"/>
          <w:szCs w:val="28"/>
        </w:rPr>
        <w:t>.</w:t>
      </w:r>
    </w:p>
    <w:p w14:paraId="448D3101" w14:textId="77777777" w:rsidR="00400158" w:rsidRPr="00D94828" w:rsidRDefault="00400158" w:rsidP="00400158">
      <w:pPr>
        <w:autoSpaceDE w:val="0"/>
        <w:autoSpaceDN w:val="0"/>
        <w:adjustRightInd w:val="0"/>
        <w:rPr>
          <w:rFonts w:eastAsia="Calibri"/>
          <w:spacing w:val="0"/>
          <w:szCs w:val="28"/>
          <w:lang w:eastAsia="en-US"/>
        </w:rPr>
      </w:pPr>
    </w:p>
    <w:p w14:paraId="2373DBB6" w14:textId="7D7AA44F" w:rsidR="00EF38EB" w:rsidRDefault="00A066BC" w:rsidP="00930013">
      <w:pPr>
        <w:shd w:val="clear" w:color="auto" w:fill="FFFFFF"/>
        <w:spacing w:line="276" w:lineRule="auto"/>
        <w:ind w:firstLine="709"/>
        <w:jc w:val="both"/>
        <w:rPr>
          <w:rFonts w:eastAsiaTheme="minorHAnsi"/>
          <w:spacing w:val="0"/>
          <w:szCs w:val="28"/>
        </w:rPr>
      </w:pPr>
      <w:r w:rsidRPr="00D94828">
        <w:rPr>
          <w:rFonts w:eastAsia="Calibri"/>
          <w:spacing w:val="0"/>
          <w:szCs w:val="28"/>
          <w:lang w:eastAsia="en-US"/>
        </w:rPr>
        <w:t xml:space="preserve">На </w:t>
      </w:r>
      <w:r w:rsidRPr="00D94828">
        <w:rPr>
          <w:rFonts w:eastAsiaTheme="minorHAnsi"/>
          <w:spacing w:val="0"/>
          <w:szCs w:val="28"/>
        </w:rPr>
        <w:t xml:space="preserve">пленарном заседании Конференции были представлены доклады, освещающие </w:t>
      </w:r>
      <w:r w:rsidR="00D70707">
        <w:rPr>
          <w:rFonts w:eastAsiaTheme="minorHAnsi"/>
          <w:spacing w:val="0"/>
          <w:szCs w:val="28"/>
        </w:rPr>
        <w:t>с</w:t>
      </w:r>
      <w:r w:rsidR="00930013" w:rsidRPr="00930013">
        <w:rPr>
          <w:rFonts w:eastAsiaTheme="minorHAnsi"/>
          <w:spacing w:val="0"/>
          <w:szCs w:val="28"/>
        </w:rPr>
        <w:t>тратеги</w:t>
      </w:r>
      <w:r w:rsidR="00D70707">
        <w:rPr>
          <w:rFonts w:eastAsiaTheme="minorHAnsi"/>
          <w:spacing w:val="0"/>
          <w:szCs w:val="28"/>
        </w:rPr>
        <w:t>ю</w:t>
      </w:r>
      <w:r w:rsidR="00930013" w:rsidRPr="00930013">
        <w:rPr>
          <w:rFonts w:eastAsiaTheme="minorHAnsi"/>
          <w:spacing w:val="0"/>
          <w:szCs w:val="28"/>
        </w:rPr>
        <w:t xml:space="preserve"> трансформации математического образования: профессиональный диалог о достижении технологического суверенитета</w:t>
      </w:r>
      <w:r w:rsidR="00D34233" w:rsidRPr="00D94828">
        <w:rPr>
          <w:rFonts w:eastAsiaTheme="minorHAnsi"/>
          <w:spacing w:val="0"/>
          <w:szCs w:val="28"/>
        </w:rPr>
        <w:t xml:space="preserve">. </w:t>
      </w:r>
      <w:r w:rsidR="00D70707">
        <w:rPr>
          <w:rFonts w:eastAsiaTheme="minorHAnsi"/>
          <w:spacing w:val="0"/>
          <w:szCs w:val="28"/>
        </w:rPr>
        <w:t>Были рассмотрены следующие вопросы:</w:t>
      </w:r>
    </w:p>
    <w:p w14:paraId="64FE6521" w14:textId="7AC19874" w:rsidR="00D70707" w:rsidRPr="00D70707" w:rsidRDefault="00D70707" w:rsidP="00D70707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D70707">
        <w:rPr>
          <w:rFonts w:eastAsiaTheme="minorHAnsi"/>
          <w:bCs/>
          <w:spacing w:val="0"/>
          <w:szCs w:val="28"/>
        </w:rPr>
        <w:t>Проблемы мотивации участников образовательного процесса.</w:t>
      </w:r>
    </w:p>
    <w:p w14:paraId="71A45F47" w14:textId="2CE84ABD" w:rsidR="00D70707" w:rsidRPr="00D70707" w:rsidRDefault="00D70707" w:rsidP="00D70707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D70707">
        <w:rPr>
          <w:rFonts w:eastAsiaTheme="minorHAnsi"/>
          <w:bCs/>
          <w:spacing w:val="0"/>
          <w:szCs w:val="28"/>
        </w:rPr>
        <w:t>Перспективы применения ИИ в образовании.</w:t>
      </w:r>
    </w:p>
    <w:p w14:paraId="6687F360" w14:textId="51B323F0" w:rsidR="00D70707" w:rsidRPr="00D70707" w:rsidRDefault="00D70707" w:rsidP="00D70707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D70707">
        <w:rPr>
          <w:rFonts w:eastAsiaTheme="minorHAnsi"/>
          <w:bCs/>
          <w:spacing w:val="0"/>
          <w:szCs w:val="28"/>
        </w:rPr>
        <w:t>Результаты реализации в 2025 году комплексного плана мероприятий по повышению качества математического и естественно-научного образования на период до 2030 года.</w:t>
      </w:r>
    </w:p>
    <w:p w14:paraId="6076803B" w14:textId="2EFEFE05" w:rsidR="00D70707" w:rsidRPr="00D70707" w:rsidRDefault="00D70707" w:rsidP="00D70707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D70707">
        <w:rPr>
          <w:rFonts w:eastAsiaTheme="minorHAnsi"/>
          <w:bCs/>
          <w:spacing w:val="0"/>
          <w:szCs w:val="28"/>
        </w:rPr>
        <w:t>Новая модель реализации школьного образования: региональный ресурсный центр по развитию физико-математического и цифрового образования.</w:t>
      </w:r>
    </w:p>
    <w:p w14:paraId="0763C848" w14:textId="40C2FC07" w:rsidR="00D70707" w:rsidRPr="00D70707" w:rsidRDefault="00D70707" w:rsidP="00D70707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D70707">
        <w:rPr>
          <w:rFonts w:eastAsiaTheme="minorHAnsi"/>
          <w:bCs/>
          <w:spacing w:val="0"/>
          <w:szCs w:val="28"/>
        </w:rPr>
        <w:t>Наука ближе, чем кажется: опыт участия в проекте «Наука в регионы».</w:t>
      </w:r>
    </w:p>
    <w:p w14:paraId="2B4AB2F5" w14:textId="08F4FC39" w:rsidR="00D70707" w:rsidRPr="00D70707" w:rsidRDefault="00D70707" w:rsidP="00D70707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D70707">
        <w:rPr>
          <w:rFonts w:eastAsiaTheme="minorHAnsi"/>
          <w:bCs/>
          <w:spacing w:val="0"/>
          <w:szCs w:val="28"/>
        </w:rPr>
        <w:t>Проблемы изучения языков программирования в классах технологического и инженерного профилей.</w:t>
      </w:r>
    </w:p>
    <w:p w14:paraId="397CC949" w14:textId="29FC14B1" w:rsidR="00D70707" w:rsidRPr="00D70707" w:rsidRDefault="00D70707" w:rsidP="00D70707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D70707">
        <w:rPr>
          <w:rFonts w:eastAsiaTheme="minorHAnsi"/>
          <w:bCs/>
          <w:spacing w:val="0"/>
          <w:szCs w:val="28"/>
        </w:rPr>
        <w:t>Популяризация математического образования: развитие познавательной активности, интереса к экспериментированию и проектированию.</w:t>
      </w:r>
    </w:p>
    <w:p w14:paraId="46B29C33" w14:textId="38FC621C" w:rsidR="00D70707" w:rsidRPr="00D70707" w:rsidRDefault="00D70707" w:rsidP="00D70707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D70707">
        <w:rPr>
          <w:rFonts w:eastAsiaTheme="minorHAnsi"/>
          <w:bCs/>
          <w:spacing w:val="0"/>
          <w:szCs w:val="28"/>
        </w:rPr>
        <w:t>Углубленное изучение математических и естественно-научных предметов – путь к осознанному выбору профильного класса и будущей профессиональной траектории.</w:t>
      </w:r>
    </w:p>
    <w:p w14:paraId="454CA6FC" w14:textId="35B7E44C" w:rsidR="00D70707" w:rsidRPr="00D70707" w:rsidRDefault="00D70707" w:rsidP="00D70707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spacing w:val="0"/>
          <w:szCs w:val="28"/>
        </w:rPr>
      </w:pPr>
      <w:r w:rsidRPr="00D70707">
        <w:rPr>
          <w:rFonts w:eastAsiaTheme="minorHAnsi"/>
          <w:bCs/>
          <w:spacing w:val="0"/>
          <w:szCs w:val="28"/>
        </w:rPr>
        <w:t>Внедрение математических игр в урок математики.</w:t>
      </w:r>
    </w:p>
    <w:p w14:paraId="21E7E55B" w14:textId="77777777" w:rsidR="00AB7B74" w:rsidRDefault="00AB7B74" w:rsidP="005C0B7A">
      <w:pPr>
        <w:shd w:val="clear" w:color="auto" w:fill="FFFFFF"/>
        <w:spacing w:line="276" w:lineRule="auto"/>
        <w:ind w:firstLine="709"/>
        <w:jc w:val="both"/>
        <w:rPr>
          <w:rFonts w:eastAsiaTheme="minorHAnsi"/>
          <w:spacing w:val="0"/>
          <w:szCs w:val="28"/>
        </w:rPr>
      </w:pPr>
    </w:p>
    <w:p w14:paraId="262F6020" w14:textId="1C166330" w:rsidR="00115173" w:rsidRDefault="00544697" w:rsidP="005C0B7A">
      <w:pPr>
        <w:shd w:val="clear" w:color="auto" w:fill="FFFFFF"/>
        <w:spacing w:line="276" w:lineRule="auto"/>
        <w:ind w:firstLine="709"/>
        <w:jc w:val="both"/>
        <w:rPr>
          <w:rFonts w:eastAsiaTheme="minorHAnsi"/>
          <w:spacing w:val="0"/>
          <w:szCs w:val="28"/>
        </w:rPr>
      </w:pPr>
      <w:r w:rsidRPr="005C0B7A">
        <w:rPr>
          <w:rFonts w:eastAsiaTheme="minorHAnsi"/>
          <w:spacing w:val="0"/>
          <w:szCs w:val="28"/>
        </w:rPr>
        <w:t xml:space="preserve">В </w:t>
      </w:r>
      <w:r w:rsidRPr="00930013">
        <w:rPr>
          <w:rFonts w:eastAsiaTheme="minorHAnsi"/>
          <w:spacing w:val="0"/>
          <w:szCs w:val="28"/>
        </w:rPr>
        <w:t xml:space="preserve">ходе Конференции была организована работа </w:t>
      </w:r>
      <w:r w:rsidR="00930013">
        <w:rPr>
          <w:rFonts w:eastAsiaTheme="minorHAnsi"/>
          <w:spacing w:val="0"/>
          <w:szCs w:val="28"/>
        </w:rPr>
        <w:t>2</w:t>
      </w:r>
      <w:r w:rsidRPr="00930013">
        <w:rPr>
          <w:rFonts w:eastAsiaTheme="minorHAnsi"/>
          <w:spacing w:val="0"/>
          <w:szCs w:val="28"/>
        </w:rPr>
        <w:t xml:space="preserve"> </w:t>
      </w:r>
      <w:r w:rsidR="00331BA0" w:rsidRPr="00930013">
        <w:rPr>
          <w:rFonts w:eastAsiaTheme="minorHAnsi"/>
          <w:spacing w:val="0"/>
          <w:szCs w:val="28"/>
        </w:rPr>
        <w:t xml:space="preserve">диалоговых </w:t>
      </w:r>
      <w:r w:rsidRPr="00930013">
        <w:rPr>
          <w:rFonts w:eastAsiaTheme="minorHAnsi"/>
          <w:spacing w:val="0"/>
          <w:szCs w:val="28"/>
        </w:rPr>
        <w:t>площад</w:t>
      </w:r>
      <w:r w:rsidR="00AE591B" w:rsidRPr="00930013">
        <w:rPr>
          <w:rFonts w:eastAsiaTheme="minorHAnsi"/>
          <w:spacing w:val="0"/>
          <w:szCs w:val="28"/>
        </w:rPr>
        <w:t>о</w:t>
      </w:r>
      <w:r w:rsidRPr="00930013">
        <w:rPr>
          <w:rFonts w:eastAsiaTheme="minorHAnsi"/>
          <w:spacing w:val="0"/>
          <w:szCs w:val="28"/>
        </w:rPr>
        <w:t>к</w:t>
      </w:r>
      <w:r w:rsidR="00D70707">
        <w:rPr>
          <w:rFonts w:eastAsiaTheme="minorHAnsi"/>
          <w:spacing w:val="0"/>
          <w:szCs w:val="28"/>
        </w:rPr>
        <w:t>.</w:t>
      </w:r>
      <w:r w:rsidRPr="00930013">
        <w:rPr>
          <w:rFonts w:eastAsiaTheme="minorHAnsi"/>
          <w:spacing w:val="0"/>
          <w:szCs w:val="28"/>
        </w:rPr>
        <w:t xml:space="preserve"> </w:t>
      </w:r>
    </w:p>
    <w:p w14:paraId="3E75A84C" w14:textId="39FD28FF" w:rsidR="005C0B7A" w:rsidRDefault="005C0B7A" w:rsidP="005C0B7A">
      <w:pPr>
        <w:shd w:val="clear" w:color="auto" w:fill="FFFFFF"/>
        <w:spacing w:line="276" w:lineRule="auto"/>
        <w:ind w:firstLine="709"/>
        <w:jc w:val="both"/>
        <w:rPr>
          <w:rFonts w:eastAsiaTheme="minorHAnsi"/>
          <w:spacing w:val="0"/>
          <w:szCs w:val="28"/>
        </w:rPr>
      </w:pPr>
      <w:r>
        <w:rPr>
          <w:rFonts w:eastAsiaTheme="minorHAnsi"/>
          <w:spacing w:val="0"/>
          <w:szCs w:val="28"/>
        </w:rPr>
        <w:t>На д</w:t>
      </w:r>
      <w:r w:rsidRPr="005C0B7A">
        <w:rPr>
          <w:rFonts w:eastAsiaTheme="minorHAnsi"/>
          <w:spacing w:val="0"/>
          <w:szCs w:val="28"/>
        </w:rPr>
        <w:t>иалогов</w:t>
      </w:r>
      <w:r>
        <w:rPr>
          <w:rFonts w:eastAsiaTheme="minorHAnsi"/>
          <w:spacing w:val="0"/>
          <w:szCs w:val="28"/>
        </w:rPr>
        <w:t>ой</w:t>
      </w:r>
      <w:r w:rsidRPr="005C0B7A">
        <w:rPr>
          <w:rFonts w:eastAsiaTheme="minorHAnsi"/>
          <w:spacing w:val="0"/>
          <w:szCs w:val="28"/>
        </w:rPr>
        <w:t xml:space="preserve"> площадк</w:t>
      </w:r>
      <w:r>
        <w:rPr>
          <w:rFonts w:eastAsiaTheme="minorHAnsi"/>
          <w:spacing w:val="0"/>
          <w:szCs w:val="28"/>
        </w:rPr>
        <w:t>е</w:t>
      </w:r>
      <w:r w:rsidRPr="005C0B7A">
        <w:rPr>
          <w:rFonts w:eastAsiaTheme="minorHAnsi"/>
          <w:spacing w:val="0"/>
          <w:szCs w:val="28"/>
        </w:rPr>
        <w:t xml:space="preserve"> «Технологии завтрашнего дня: как популяризировать информатику в школе» </w:t>
      </w:r>
      <w:r w:rsidR="00115173">
        <w:rPr>
          <w:rFonts w:eastAsiaTheme="minorHAnsi"/>
          <w:spacing w:val="0"/>
          <w:szCs w:val="28"/>
        </w:rPr>
        <w:t xml:space="preserve">учителями и преподавателями информатики </w:t>
      </w:r>
      <w:r>
        <w:rPr>
          <w:rFonts w:eastAsiaTheme="minorHAnsi"/>
          <w:spacing w:val="0"/>
          <w:szCs w:val="28"/>
        </w:rPr>
        <w:t xml:space="preserve">были </w:t>
      </w:r>
      <w:r w:rsidR="00115173">
        <w:rPr>
          <w:rFonts w:eastAsiaTheme="minorHAnsi"/>
          <w:spacing w:val="0"/>
          <w:szCs w:val="28"/>
        </w:rPr>
        <w:t>рассмотр</w:t>
      </w:r>
      <w:r>
        <w:rPr>
          <w:rFonts w:eastAsiaTheme="minorHAnsi"/>
          <w:spacing w:val="0"/>
          <w:szCs w:val="28"/>
        </w:rPr>
        <w:t>ены следующие вопросы:</w:t>
      </w:r>
    </w:p>
    <w:p w14:paraId="3D482742" w14:textId="77777777" w:rsidR="005C0B7A" w:rsidRDefault="005C0B7A" w:rsidP="00704358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5C0B7A">
        <w:rPr>
          <w:rFonts w:eastAsiaTheme="minorHAnsi"/>
          <w:bCs/>
          <w:spacing w:val="0"/>
          <w:szCs w:val="28"/>
        </w:rPr>
        <w:t>Современное состояние подготовки выпускников школы по информатике в контексте требований высшего образования</w:t>
      </w:r>
      <w:r>
        <w:rPr>
          <w:rFonts w:eastAsiaTheme="minorHAnsi"/>
          <w:bCs/>
          <w:spacing w:val="0"/>
          <w:szCs w:val="28"/>
        </w:rPr>
        <w:t>.</w:t>
      </w:r>
    </w:p>
    <w:p w14:paraId="3270C4A6" w14:textId="5C358EC2" w:rsidR="00343EB1" w:rsidRPr="005C0B7A" w:rsidRDefault="005C0B7A" w:rsidP="005C0B7A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5C0B7A">
        <w:rPr>
          <w:rFonts w:eastAsiaTheme="minorHAnsi"/>
          <w:bCs/>
          <w:spacing w:val="0"/>
          <w:szCs w:val="28"/>
        </w:rPr>
        <w:t>Профильные смены, как форма популяризации информатики в школе и профильного образования.</w:t>
      </w:r>
    </w:p>
    <w:p w14:paraId="229766C8" w14:textId="558AF5AC" w:rsidR="005C0B7A" w:rsidRDefault="005C0B7A" w:rsidP="005C0B7A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5C0B7A">
        <w:rPr>
          <w:rFonts w:eastAsiaTheme="minorHAnsi"/>
          <w:bCs/>
          <w:spacing w:val="0"/>
          <w:szCs w:val="28"/>
        </w:rPr>
        <w:lastRenderedPageBreak/>
        <w:t>Цифровая модель управления учебным проектом как инструмент мониторинга результатов проектной деятельности школьников</w:t>
      </w:r>
      <w:r>
        <w:rPr>
          <w:rFonts w:eastAsiaTheme="minorHAnsi"/>
          <w:bCs/>
          <w:spacing w:val="0"/>
          <w:szCs w:val="28"/>
        </w:rPr>
        <w:t>.</w:t>
      </w:r>
    </w:p>
    <w:p w14:paraId="4EFF98EE" w14:textId="6330FDF2" w:rsidR="005C0B7A" w:rsidRDefault="005C0B7A" w:rsidP="005C0B7A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5C0B7A">
        <w:rPr>
          <w:rFonts w:eastAsiaTheme="minorHAnsi"/>
          <w:bCs/>
          <w:spacing w:val="0"/>
          <w:szCs w:val="28"/>
        </w:rPr>
        <w:t>Использование искусственного интеллекта (ИИ) при выполнении домашних заданий</w:t>
      </w:r>
      <w:r>
        <w:rPr>
          <w:rFonts w:eastAsiaTheme="minorHAnsi"/>
          <w:bCs/>
          <w:spacing w:val="0"/>
          <w:szCs w:val="28"/>
        </w:rPr>
        <w:t>.</w:t>
      </w:r>
    </w:p>
    <w:p w14:paraId="31C63907" w14:textId="6CDB1C1E" w:rsidR="005C0B7A" w:rsidRDefault="005C0B7A" w:rsidP="00F723D5">
      <w:pPr>
        <w:pStyle w:val="af3"/>
        <w:numPr>
          <w:ilvl w:val="0"/>
          <w:numId w:val="45"/>
        </w:numPr>
        <w:shd w:val="clear" w:color="auto" w:fill="FFFFFF"/>
        <w:spacing w:line="276" w:lineRule="auto"/>
        <w:ind w:left="426"/>
        <w:jc w:val="both"/>
        <w:rPr>
          <w:rFonts w:eastAsiaTheme="minorHAnsi"/>
          <w:bCs/>
          <w:spacing w:val="0"/>
          <w:szCs w:val="28"/>
        </w:rPr>
      </w:pPr>
      <w:r w:rsidRPr="005C0B7A">
        <w:rPr>
          <w:rFonts w:eastAsiaTheme="minorHAnsi"/>
          <w:bCs/>
          <w:spacing w:val="0"/>
          <w:szCs w:val="28"/>
        </w:rPr>
        <w:t>Опыт интеграции технологий искусственного интеллекта в уроки информатики в условиях региональной инновационной площадки</w:t>
      </w:r>
      <w:r>
        <w:rPr>
          <w:rFonts w:eastAsiaTheme="minorHAnsi"/>
          <w:bCs/>
          <w:spacing w:val="0"/>
          <w:szCs w:val="28"/>
        </w:rPr>
        <w:t>.</w:t>
      </w:r>
    </w:p>
    <w:p w14:paraId="6B0B3920" w14:textId="77777777" w:rsidR="00204670" w:rsidRDefault="00204670" w:rsidP="00115173">
      <w:pPr>
        <w:shd w:val="clear" w:color="auto" w:fill="FFFFFF"/>
        <w:spacing w:line="276" w:lineRule="auto"/>
        <w:ind w:firstLine="709"/>
        <w:jc w:val="both"/>
        <w:rPr>
          <w:rFonts w:eastAsiaTheme="minorHAnsi"/>
          <w:spacing w:val="0"/>
          <w:szCs w:val="28"/>
        </w:rPr>
      </w:pPr>
    </w:p>
    <w:p w14:paraId="2CD2AAF4" w14:textId="03F23ABA" w:rsidR="005C0B7A" w:rsidRPr="00115173" w:rsidRDefault="00115173" w:rsidP="00115173">
      <w:pPr>
        <w:shd w:val="clear" w:color="auto" w:fill="FFFFFF"/>
        <w:spacing w:line="276" w:lineRule="auto"/>
        <w:ind w:firstLine="709"/>
        <w:jc w:val="both"/>
        <w:rPr>
          <w:rFonts w:eastAsiaTheme="minorHAnsi"/>
          <w:spacing w:val="0"/>
          <w:szCs w:val="28"/>
        </w:rPr>
      </w:pPr>
      <w:r w:rsidRPr="00115173">
        <w:rPr>
          <w:rFonts w:eastAsiaTheme="minorHAnsi"/>
          <w:spacing w:val="0"/>
          <w:szCs w:val="28"/>
        </w:rPr>
        <w:t>На стратегической сессии «Ресурсы повышения качества математического образования в школах Югры»</w:t>
      </w:r>
      <w:r>
        <w:rPr>
          <w:rFonts w:eastAsiaTheme="minorHAnsi"/>
          <w:spacing w:val="0"/>
          <w:szCs w:val="28"/>
        </w:rPr>
        <w:t xml:space="preserve"> учителями математики были </w:t>
      </w:r>
      <w:r w:rsidR="00AB7B74">
        <w:rPr>
          <w:rFonts w:eastAsiaTheme="minorHAnsi"/>
          <w:spacing w:val="0"/>
          <w:szCs w:val="28"/>
        </w:rPr>
        <w:t>определены возможные</w:t>
      </w:r>
      <w:r w:rsidRPr="00115173">
        <w:rPr>
          <w:rFonts w:eastAsiaTheme="minorHAnsi"/>
          <w:spacing w:val="0"/>
          <w:szCs w:val="28"/>
        </w:rPr>
        <w:t xml:space="preserve"> механизм</w:t>
      </w:r>
      <w:r w:rsidR="00AB7B74">
        <w:rPr>
          <w:rFonts w:eastAsiaTheme="minorHAnsi"/>
          <w:spacing w:val="0"/>
          <w:szCs w:val="28"/>
        </w:rPr>
        <w:t>ы</w:t>
      </w:r>
      <w:r w:rsidRPr="00115173">
        <w:rPr>
          <w:rFonts w:eastAsiaTheme="minorHAnsi"/>
          <w:spacing w:val="0"/>
          <w:szCs w:val="28"/>
        </w:rPr>
        <w:t xml:space="preserve"> и инструмент</w:t>
      </w:r>
      <w:r w:rsidR="00AB7B74">
        <w:rPr>
          <w:rFonts w:eastAsiaTheme="minorHAnsi"/>
          <w:spacing w:val="0"/>
          <w:szCs w:val="28"/>
        </w:rPr>
        <w:t>ы</w:t>
      </w:r>
      <w:r w:rsidRPr="00115173">
        <w:rPr>
          <w:rFonts w:eastAsiaTheme="minorHAnsi"/>
          <w:spacing w:val="0"/>
          <w:szCs w:val="28"/>
        </w:rPr>
        <w:t xml:space="preserve"> достижения целевых показателей Плана мероприятий по повышению качества математического и естественно–научного образования в Ханты-Мансийском автономном округе – Югре на период до 2030 года</w:t>
      </w:r>
      <w:r>
        <w:rPr>
          <w:rFonts w:eastAsiaTheme="minorHAnsi"/>
          <w:spacing w:val="0"/>
          <w:szCs w:val="28"/>
        </w:rPr>
        <w:t>.</w:t>
      </w:r>
    </w:p>
    <w:p w14:paraId="17F23D13" w14:textId="0B4A4936" w:rsidR="008C7512" w:rsidRPr="00930013" w:rsidRDefault="008C7512" w:rsidP="00930013">
      <w:pPr>
        <w:shd w:val="clear" w:color="auto" w:fill="FFFFFF"/>
        <w:spacing w:line="276" w:lineRule="auto"/>
        <w:ind w:firstLine="709"/>
        <w:jc w:val="both"/>
        <w:rPr>
          <w:rFonts w:eastAsiaTheme="minorHAnsi"/>
          <w:spacing w:val="0"/>
          <w:szCs w:val="28"/>
        </w:rPr>
      </w:pPr>
      <w:r w:rsidRPr="00930013">
        <w:rPr>
          <w:rFonts w:eastAsiaTheme="minorHAnsi"/>
          <w:spacing w:val="0"/>
          <w:szCs w:val="28"/>
        </w:rPr>
        <w:t>По результатам работы участниками Конференции была принята настоящая резолюция.</w:t>
      </w:r>
    </w:p>
    <w:p w14:paraId="431DAEB6" w14:textId="422CCAA5" w:rsidR="008C7512" w:rsidRDefault="008C7512" w:rsidP="008C7512">
      <w:pPr>
        <w:spacing w:line="276" w:lineRule="auto"/>
        <w:ind w:firstLine="709"/>
        <w:jc w:val="both"/>
        <w:rPr>
          <w:rFonts w:eastAsia="Calibri"/>
          <w:b/>
          <w:spacing w:val="0"/>
          <w:szCs w:val="28"/>
          <w:lang w:eastAsia="en-US"/>
        </w:rPr>
      </w:pPr>
    </w:p>
    <w:p w14:paraId="64C4476B" w14:textId="5359B060" w:rsidR="008C7512" w:rsidRPr="00D94828" w:rsidRDefault="008C7512" w:rsidP="008C7512">
      <w:pPr>
        <w:spacing w:line="276" w:lineRule="auto"/>
        <w:ind w:firstLine="709"/>
        <w:jc w:val="both"/>
        <w:rPr>
          <w:rFonts w:eastAsia="Calibri"/>
          <w:b/>
          <w:spacing w:val="0"/>
          <w:szCs w:val="28"/>
          <w:lang w:eastAsia="en-US"/>
        </w:rPr>
      </w:pPr>
      <w:r w:rsidRPr="00D94828">
        <w:rPr>
          <w:rFonts w:eastAsia="Calibri"/>
          <w:b/>
          <w:spacing w:val="0"/>
          <w:szCs w:val="28"/>
          <w:lang w:eastAsia="en-US"/>
        </w:rPr>
        <w:t xml:space="preserve">Участники </w:t>
      </w:r>
      <w:r w:rsidR="000E01B4" w:rsidRPr="00277A7A">
        <w:rPr>
          <w:rFonts w:eastAsia="Calibri"/>
          <w:b/>
          <w:spacing w:val="0"/>
          <w:szCs w:val="28"/>
          <w:lang w:eastAsia="en-US"/>
        </w:rPr>
        <w:t>XIV региональн</w:t>
      </w:r>
      <w:r w:rsidR="00277A7A" w:rsidRPr="00277A7A">
        <w:rPr>
          <w:rFonts w:eastAsia="Calibri"/>
          <w:b/>
          <w:spacing w:val="0"/>
          <w:szCs w:val="28"/>
          <w:lang w:eastAsia="en-US"/>
        </w:rPr>
        <w:t>ой</w:t>
      </w:r>
      <w:r w:rsidR="000E01B4" w:rsidRPr="00277A7A">
        <w:rPr>
          <w:rFonts w:eastAsia="Calibri"/>
          <w:b/>
          <w:spacing w:val="0"/>
          <w:szCs w:val="28"/>
          <w:lang w:eastAsia="en-US"/>
        </w:rPr>
        <w:t xml:space="preserve"> научно-практическ</w:t>
      </w:r>
      <w:r w:rsidR="00277A7A" w:rsidRPr="00277A7A">
        <w:rPr>
          <w:rFonts w:eastAsia="Calibri"/>
          <w:b/>
          <w:spacing w:val="0"/>
          <w:szCs w:val="28"/>
          <w:lang w:eastAsia="en-US"/>
        </w:rPr>
        <w:t>ой</w:t>
      </w:r>
      <w:r w:rsidRPr="00D94828">
        <w:rPr>
          <w:rFonts w:eastAsia="Calibri"/>
          <w:b/>
          <w:spacing w:val="0"/>
          <w:szCs w:val="28"/>
          <w:lang w:eastAsia="en-US"/>
        </w:rPr>
        <w:t xml:space="preserve"> конференции считают особо значимым:</w:t>
      </w:r>
    </w:p>
    <w:p w14:paraId="08AD46C5" w14:textId="3098E229" w:rsidR="00E30D46" w:rsidRDefault="00E30D46" w:rsidP="00217721">
      <w:pPr>
        <w:pStyle w:val="af3"/>
        <w:numPr>
          <w:ilvl w:val="0"/>
          <w:numId w:val="44"/>
        </w:numPr>
        <w:spacing w:after="160" w:line="259" w:lineRule="auto"/>
        <w:ind w:left="426"/>
        <w:jc w:val="both"/>
        <w:rPr>
          <w:spacing w:val="0"/>
          <w:szCs w:val="28"/>
        </w:rPr>
      </w:pPr>
      <w:bookmarkStart w:id="3" w:name="_Hlk168299142"/>
      <w:r w:rsidRPr="00D94828">
        <w:rPr>
          <w:spacing w:val="0"/>
          <w:szCs w:val="28"/>
        </w:rPr>
        <w:t xml:space="preserve">Совершенствование системы непрерывного </w:t>
      </w:r>
      <w:r w:rsidR="00115173">
        <w:rPr>
          <w:spacing w:val="0"/>
          <w:szCs w:val="28"/>
        </w:rPr>
        <w:t>математ</w:t>
      </w:r>
      <w:r w:rsidRPr="00D94828">
        <w:rPr>
          <w:spacing w:val="0"/>
          <w:szCs w:val="28"/>
        </w:rPr>
        <w:t xml:space="preserve">ического </w:t>
      </w:r>
      <w:r w:rsidR="00115173">
        <w:rPr>
          <w:spacing w:val="0"/>
          <w:szCs w:val="28"/>
        </w:rPr>
        <w:t xml:space="preserve">и естественнонаучного </w:t>
      </w:r>
      <w:r w:rsidRPr="00D94828">
        <w:rPr>
          <w:spacing w:val="0"/>
          <w:szCs w:val="28"/>
        </w:rPr>
        <w:t>образования.</w:t>
      </w:r>
    </w:p>
    <w:p w14:paraId="43E86532" w14:textId="74D23894" w:rsidR="00115173" w:rsidRDefault="00115173" w:rsidP="00115173">
      <w:pPr>
        <w:pStyle w:val="af3"/>
        <w:numPr>
          <w:ilvl w:val="0"/>
          <w:numId w:val="44"/>
        </w:numPr>
        <w:spacing w:after="160" w:line="259" w:lineRule="auto"/>
        <w:ind w:left="426"/>
        <w:jc w:val="both"/>
        <w:rPr>
          <w:rFonts w:eastAsiaTheme="minorHAnsi"/>
          <w:spacing w:val="0"/>
          <w:szCs w:val="28"/>
        </w:rPr>
      </w:pPr>
      <w:r>
        <w:rPr>
          <w:spacing w:val="0"/>
          <w:szCs w:val="28"/>
        </w:rPr>
        <w:t xml:space="preserve">Необходимость </w:t>
      </w:r>
      <w:r w:rsidRPr="00115173">
        <w:rPr>
          <w:rFonts w:eastAsiaTheme="minorHAnsi"/>
          <w:spacing w:val="0"/>
          <w:szCs w:val="28"/>
        </w:rPr>
        <w:t>достижения целевых показателей Плана мероприятий по повышению качества математического и естественнонаучного образования в Ханты-Мансийском автономном округе – Югре</w:t>
      </w:r>
      <w:r>
        <w:rPr>
          <w:rFonts w:eastAsiaTheme="minorHAnsi"/>
          <w:spacing w:val="0"/>
          <w:szCs w:val="28"/>
        </w:rPr>
        <w:t>.</w:t>
      </w:r>
    </w:p>
    <w:p w14:paraId="6716A0F7" w14:textId="2687121D" w:rsidR="003D07E2" w:rsidRPr="003D07E2" w:rsidRDefault="003D07E2" w:rsidP="003D07E2">
      <w:pPr>
        <w:pStyle w:val="af3"/>
        <w:numPr>
          <w:ilvl w:val="0"/>
          <w:numId w:val="44"/>
        </w:numPr>
        <w:spacing w:after="160" w:line="259" w:lineRule="auto"/>
        <w:ind w:left="426"/>
        <w:jc w:val="both"/>
        <w:rPr>
          <w:spacing w:val="0"/>
          <w:szCs w:val="28"/>
        </w:rPr>
      </w:pPr>
      <w:r w:rsidRPr="003D07E2">
        <w:rPr>
          <w:spacing w:val="0"/>
          <w:szCs w:val="28"/>
        </w:rPr>
        <w:t>Необходим</w:t>
      </w:r>
      <w:r w:rsidR="009F35CA">
        <w:rPr>
          <w:spacing w:val="0"/>
          <w:szCs w:val="28"/>
        </w:rPr>
        <w:t>ость</w:t>
      </w:r>
      <w:r w:rsidRPr="003D07E2">
        <w:rPr>
          <w:spacing w:val="0"/>
          <w:szCs w:val="28"/>
        </w:rPr>
        <w:t xml:space="preserve"> целенаправленн</w:t>
      </w:r>
      <w:r w:rsidR="009F35CA">
        <w:rPr>
          <w:spacing w:val="0"/>
          <w:szCs w:val="28"/>
        </w:rPr>
        <w:t>ой</w:t>
      </w:r>
      <w:r w:rsidRPr="003D07E2">
        <w:rPr>
          <w:spacing w:val="0"/>
          <w:szCs w:val="28"/>
        </w:rPr>
        <w:t xml:space="preserve"> разработк</w:t>
      </w:r>
      <w:r w:rsidR="009F35CA">
        <w:rPr>
          <w:spacing w:val="0"/>
          <w:szCs w:val="28"/>
        </w:rPr>
        <w:t>и</w:t>
      </w:r>
      <w:r w:rsidRPr="003D07E2">
        <w:rPr>
          <w:spacing w:val="0"/>
          <w:szCs w:val="28"/>
        </w:rPr>
        <w:t xml:space="preserve"> и внедрени</w:t>
      </w:r>
      <w:r w:rsidR="009F35CA">
        <w:rPr>
          <w:spacing w:val="0"/>
          <w:szCs w:val="28"/>
        </w:rPr>
        <w:t>я</w:t>
      </w:r>
      <w:r w:rsidRPr="003D07E2">
        <w:rPr>
          <w:spacing w:val="0"/>
          <w:szCs w:val="28"/>
        </w:rPr>
        <w:t xml:space="preserve"> комплекса методических мер, направленных на противодействие недобросовестному использованию инструментов искусственного интеллекта при выполнении обучающимися контрольных и домашних заданий.</w:t>
      </w:r>
    </w:p>
    <w:p w14:paraId="6A2A244E" w14:textId="6C98376D" w:rsidR="003D07E2" w:rsidRPr="003D07E2" w:rsidRDefault="003D07E2" w:rsidP="003D07E2">
      <w:pPr>
        <w:pStyle w:val="af3"/>
        <w:numPr>
          <w:ilvl w:val="0"/>
          <w:numId w:val="44"/>
        </w:numPr>
        <w:spacing w:after="160" w:line="259" w:lineRule="auto"/>
        <w:ind w:left="426"/>
        <w:jc w:val="both"/>
        <w:rPr>
          <w:spacing w:val="0"/>
          <w:szCs w:val="28"/>
        </w:rPr>
      </w:pPr>
      <w:r>
        <w:rPr>
          <w:spacing w:val="0"/>
          <w:szCs w:val="28"/>
        </w:rPr>
        <w:t>С</w:t>
      </w:r>
      <w:r w:rsidRPr="003D07E2">
        <w:rPr>
          <w:spacing w:val="0"/>
          <w:szCs w:val="28"/>
        </w:rPr>
        <w:t>оздани</w:t>
      </w:r>
      <w:r>
        <w:rPr>
          <w:spacing w:val="0"/>
          <w:szCs w:val="28"/>
        </w:rPr>
        <w:t>е</w:t>
      </w:r>
      <w:r w:rsidRPr="003D07E2">
        <w:rPr>
          <w:spacing w:val="0"/>
          <w:szCs w:val="28"/>
        </w:rPr>
        <w:t xml:space="preserve"> эффективных педагогических и технологических методов контроля, минимизирующих риски академического мошенничества с применением сервисов ИИ.</w:t>
      </w:r>
    </w:p>
    <w:bookmarkEnd w:id="3"/>
    <w:p w14:paraId="6FD45CA9" w14:textId="77777777" w:rsidR="008C7512" w:rsidRPr="00D94828" w:rsidRDefault="008C7512" w:rsidP="00D51B0D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b/>
          <w:spacing w:val="0"/>
          <w:szCs w:val="28"/>
          <w:lang w:eastAsia="en-US"/>
        </w:rPr>
      </w:pPr>
    </w:p>
    <w:p w14:paraId="40F3BFE6" w14:textId="1AF15004" w:rsidR="008C7512" w:rsidRPr="00D94828" w:rsidRDefault="00277A7A" w:rsidP="008C7512">
      <w:pPr>
        <w:ind w:firstLine="709"/>
        <w:contextualSpacing/>
        <w:jc w:val="both"/>
        <w:rPr>
          <w:b/>
          <w:spacing w:val="0"/>
          <w:szCs w:val="28"/>
        </w:rPr>
      </w:pPr>
      <w:r w:rsidRPr="00277A7A">
        <w:rPr>
          <w:b/>
          <w:spacing w:val="0"/>
          <w:szCs w:val="28"/>
        </w:rPr>
        <w:t>XIV региональная научно-практическая</w:t>
      </w:r>
      <w:r w:rsidRPr="00D94828">
        <w:rPr>
          <w:b/>
          <w:spacing w:val="0"/>
          <w:szCs w:val="28"/>
        </w:rPr>
        <w:t xml:space="preserve"> </w:t>
      </w:r>
      <w:r w:rsidR="008C7512" w:rsidRPr="00D94828">
        <w:rPr>
          <w:b/>
          <w:spacing w:val="0"/>
          <w:szCs w:val="28"/>
        </w:rPr>
        <w:t>конференция рекомендует:</w:t>
      </w:r>
    </w:p>
    <w:p w14:paraId="6215A1CF" w14:textId="77777777" w:rsidR="008C7512" w:rsidRPr="00D94828" w:rsidRDefault="008C7512" w:rsidP="008C7512">
      <w:pPr>
        <w:ind w:left="1069"/>
        <w:contextualSpacing/>
        <w:jc w:val="both"/>
        <w:rPr>
          <w:b/>
          <w:spacing w:val="0"/>
          <w:szCs w:val="28"/>
        </w:rPr>
      </w:pPr>
    </w:p>
    <w:p w14:paraId="72ED786F" w14:textId="45DBFBBA" w:rsidR="008C7512" w:rsidRPr="00D94828" w:rsidRDefault="00C323D8" w:rsidP="008C7512">
      <w:pPr>
        <w:contextualSpacing/>
        <w:jc w:val="both"/>
        <w:rPr>
          <w:b/>
          <w:i/>
          <w:spacing w:val="0"/>
          <w:szCs w:val="28"/>
        </w:rPr>
      </w:pPr>
      <w:bookmarkStart w:id="4" w:name="_Hlk168299170"/>
      <w:r w:rsidRPr="00D94828">
        <w:rPr>
          <w:b/>
          <w:i/>
          <w:spacing w:val="0"/>
          <w:szCs w:val="28"/>
        </w:rPr>
        <w:t xml:space="preserve">Региональным органам исполнительной власти, </w:t>
      </w:r>
      <w:r w:rsidR="008C7512" w:rsidRPr="00D94828">
        <w:rPr>
          <w:b/>
          <w:i/>
          <w:spacing w:val="0"/>
          <w:szCs w:val="28"/>
        </w:rPr>
        <w:t>муниципальным органам, осуществляющим управление в сфере образования:</w:t>
      </w:r>
    </w:p>
    <w:p w14:paraId="47547721" w14:textId="5D861D74" w:rsidR="008C7512" w:rsidRPr="00D94828" w:rsidRDefault="008C7512" w:rsidP="008C7512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 w:rsidRPr="00D94828">
        <w:rPr>
          <w:spacing w:val="0"/>
          <w:szCs w:val="28"/>
        </w:rPr>
        <w:t xml:space="preserve">продолжить работу по </w:t>
      </w:r>
      <w:r w:rsidR="00713B8A" w:rsidRPr="00D94828">
        <w:rPr>
          <w:spacing w:val="0"/>
          <w:szCs w:val="28"/>
        </w:rPr>
        <w:t xml:space="preserve">развитию системы непрерывного </w:t>
      </w:r>
      <w:r w:rsidR="00204670" w:rsidRPr="00115173">
        <w:rPr>
          <w:rFonts w:eastAsiaTheme="minorHAnsi"/>
          <w:spacing w:val="0"/>
          <w:szCs w:val="28"/>
        </w:rPr>
        <w:t xml:space="preserve">математического и естественнонаучного </w:t>
      </w:r>
      <w:r w:rsidR="00713B8A" w:rsidRPr="00D94828">
        <w:rPr>
          <w:spacing w:val="0"/>
          <w:szCs w:val="28"/>
        </w:rPr>
        <w:t>образования</w:t>
      </w:r>
      <w:r w:rsidRPr="00D94828">
        <w:rPr>
          <w:spacing w:val="0"/>
          <w:szCs w:val="28"/>
        </w:rPr>
        <w:t>;</w:t>
      </w:r>
    </w:p>
    <w:p w14:paraId="0E6B14FE" w14:textId="275EFC39" w:rsidR="008C7512" w:rsidRPr="00D94828" w:rsidRDefault="008C7512" w:rsidP="008C7512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 w:rsidRPr="00D94828">
        <w:rPr>
          <w:spacing w:val="0"/>
          <w:szCs w:val="28"/>
        </w:rPr>
        <w:t>обобщать, систематизировать и распространять опыт работы общеобразовательных организаций</w:t>
      </w:r>
      <w:r w:rsidR="00204670">
        <w:rPr>
          <w:spacing w:val="0"/>
          <w:szCs w:val="28"/>
        </w:rPr>
        <w:t xml:space="preserve"> </w:t>
      </w:r>
      <w:r w:rsidRPr="00D94828">
        <w:rPr>
          <w:spacing w:val="0"/>
          <w:szCs w:val="28"/>
        </w:rPr>
        <w:t xml:space="preserve">по </w:t>
      </w:r>
      <w:r w:rsidR="002825F7" w:rsidRPr="00D94828">
        <w:rPr>
          <w:spacing w:val="0"/>
          <w:szCs w:val="28"/>
        </w:rPr>
        <w:t xml:space="preserve">созданию и функционированию </w:t>
      </w:r>
      <w:r w:rsidR="00713B8A" w:rsidRPr="00D94828">
        <w:rPr>
          <w:spacing w:val="0"/>
          <w:szCs w:val="28"/>
        </w:rPr>
        <w:t xml:space="preserve">системы непрерывного </w:t>
      </w:r>
      <w:r w:rsidR="00204670" w:rsidRPr="00115173">
        <w:rPr>
          <w:rFonts w:eastAsiaTheme="minorHAnsi"/>
          <w:spacing w:val="0"/>
          <w:szCs w:val="28"/>
        </w:rPr>
        <w:t xml:space="preserve">математического и естественнонаучного </w:t>
      </w:r>
      <w:r w:rsidR="00713B8A" w:rsidRPr="00D94828">
        <w:rPr>
          <w:spacing w:val="0"/>
          <w:szCs w:val="28"/>
        </w:rPr>
        <w:t>образования</w:t>
      </w:r>
      <w:r w:rsidRPr="00D94828">
        <w:rPr>
          <w:spacing w:val="0"/>
          <w:szCs w:val="28"/>
        </w:rPr>
        <w:t>;</w:t>
      </w:r>
    </w:p>
    <w:p w14:paraId="3D110C3F" w14:textId="2729388A" w:rsidR="008C7512" w:rsidRPr="00D94828" w:rsidRDefault="008C7512" w:rsidP="008C7512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spacing w:after="200" w:line="276" w:lineRule="auto"/>
        <w:ind w:left="0" w:firstLine="709"/>
        <w:contextualSpacing/>
        <w:jc w:val="both"/>
        <w:rPr>
          <w:b/>
          <w:i/>
          <w:spacing w:val="0"/>
          <w:szCs w:val="28"/>
        </w:rPr>
      </w:pPr>
      <w:r w:rsidRPr="00D94828">
        <w:rPr>
          <w:spacing w:val="0"/>
          <w:szCs w:val="28"/>
        </w:rPr>
        <w:lastRenderedPageBreak/>
        <w:t xml:space="preserve">продолжить практику организации и проведения научно-практических конференций по вопросам формирования и </w:t>
      </w:r>
      <w:r w:rsidR="00713B8A" w:rsidRPr="00D94828">
        <w:rPr>
          <w:spacing w:val="0"/>
          <w:szCs w:val="28"/>
        </w:rPr>
        <w:t xml:space="preserve">развития системы непрерывного </w:t>
      </w:r>
      <w:r w:rsidR="00204670" w:rsidRPr="00115173">
        <w:rPr>
          <w:rFonts w:eastAsiaTheme="minorHAnsi"/>
          <w:spacing w:val="0"/>
          <w:szCs w:val="28"/>
        </w:rPr>
        <w:t xml:space="preserve">математического и естественнонаучного </w:t>
      </w:r>
      <w:r w:rsidR="00713B8A" w:rsidRPr="00D94828">
        <w:rPr>
          <w:spacing w:val="0"/>
          <w:szCs w:val="28"/>
        </w:rPr>
        <w:t>образования</w:t>
      </w:r>
      <w:r w:rsidRPr="00D94828">
        <w:rPr>
          <w:spacing w:val="0"/>
          <w:szCs w:val="28"/>
        </w:rPr>
        <w:t>;</w:t>
      </w:r>
    </w:p>
    <w:p w14:paraId="27584FC4" w14:textId="77777777" w:rsidR="00474015" w:rsidRDefault="004A269C" w:rsidP="009C08C4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 w:rsidRPr="00204670">
        <w:rPr>
          <w:spacing w:val="0"/>
          <w:szCs w:val="28"/>
        </w:rPr>
        <w:t xml:space="preserve">обеспечить условия для организации </w:t>
      </w:r>
      <w:r w:rsidR="00713B8A" w:rsidRPr="00204670">
        <w:rPr>
          <w:spacing w:val="0"/>
          <w:szCs w:val="28"/>
        </w:rPr>
        <w:t xml:space="preserve">непрерывного </w:t>
      </w:r>
      <w:r w:rsidR="00204670" w:rsidRPr="00204670">
        <w:rPr>
          <w:rFonts w:eastAsiaTheme="minorHAnsi"/>
          <w:spacing w:val="0"/>
          <w:szCs w:val="28"/>
        </w:rPr>
        <w:t xml:space="preserve">математического и естественнонаучного </w:t>
      </w:r>
      <w:r w:rsidR="00713B8A" w:rsidRPr="00204670">
        <w:rPr>
          <w:spacing w:val="0"/>
          <w:szCs w:val="28"/>
        </w:rPr>
        <w:t>образования на всех уровнях</w:t>
      </w:r>
      <w:r w:rsidRPr="00204670">
        <w:rPr>
          <w:spacing w:val="0"/>
          <w:szCs w:val="28"/>
        </w:rPr>
        <w:t>, при участии педагогов-новаторов, стажистов, методистов</w:t>
      </w:r>
      <w:r w:rsidR="00474015">
        <w:rPr>
          <w:spacing w:val="0"/>
          <w:szCs w:val="28"/>
        </w:rPr>
        <w:t>;</w:t>
      </w:r>
    </w:p>
    <w:p w14:paraId="0C4D9D9C" w14:textId="7EC3A69E" w:rsidR="00474015" w:rsidRDefault="00474015" w:rsidP="009C08C4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>
        <w:rPr>
          <w:spacing w:val="0"/>
          <w:szCs w:val="28"/>
        </w:rPr>
        <w:t>разработать дополнительные меры, повышающие привлекательность профессии учителя в Ханты-Мансийском автономном округе – Югре, в том числе улучшающие м</w:t>
      </w:r>
      <w:r w:rsidRPr="00474015">
        <w:rPr>
          <w:spacing w:val="0"/>
          <w:szCs w:val="28"/>
        </w:rPr>
        <w:t xml:space="preserve">атериальное благосостояние </w:t>
      </w:r>
      <w:r>
        <w:rPr>
          <w:spacing w:val="0"/>
          <w:szCs w:val="28"/>
        </w:rPr>
        <w:t xml:space="preserve">учителей </w:t>
      </w:r>
      <w:r w:rsidRPr="00474015">
        <w:rPr>
          <w:spacing w:val="0"/>
          <w:szCs w:val="28"/>
        </w:rPr>
        <w:t>(зараб</w:t>
      </w:r>
      <w:r>
        <w:rPr>
          <w:spacing w:val="0"/>
          <w:szCs w:val="28"/>
        </w:rPr>
        <w:t xml:space="preserve">отная </w:t>
      </w:r>
      <w:r w:rsidRPr="00474015">
        <w:rPr>
          <w:spacing w:val="0"/>
          <w:szCs w:val="28"/>
        </w:rPr>
        <w:t>плата, оплата жилья, предоставление путевок, служебное жилье с правом выкупа, льготная ипотека, социальные гарантии и т.д</w:t>
      </w:r>
      <w:r>
        <w:rPr>
          <w:spacing w:val="0"/>
          <w:szCs w:val="28"/>
        </w:rPr>
        <w:t>.</w:t>
      </w:r>
      <w:r w:rsidRPr="00474015">
        <w:rPr>
          <w:spacing w:val="0"/>
          <w:szCs w:val="28"/>
        </w:rPr>
        <w:t>)</w:t>
      </w:r>
      <w:r>
        <w:rPr>
          <w:spacing w:val="0"/>
          <w:szCs w:val="28"/>
        </w:rPr>
        <w:t xml:space="preserve"> и их юридическую защищенность</w:t>
      </w:r>
      <w:r w:rsidR="00AB7B74">
        <w:rPr>
          <w:spacing w:val="0"/>
          <w:szCs w:val="28"/>
        </w:rPr>
        <w:t>;</w:t>
      </w:r>
    </w:p>
    <w:p w14:paraId="520F9AA9" w14:textId="558236F3" w:rsidR="004A269C" w:rsidRPr="00204670" w:rsidRDefault="00487696" w:rsidP="009C08C4">
      <w:pPr>
        <w:numPr>
          <w:ilvl w:val="0"/>
          <w:numId w:val="26"/>
        </w:numPr>
        <w:shd w:val="clear" w:color="auto" w:fill="FFFFFF"/>
        <w:tabs>
          <w:tab w:val="left" w:pos="284"/>
          <w:tab w:val="left" w:pos="1134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>
        <w:rPr>
          <w:spacing w:val="0"/>
          <w:szCs w:val="28"/>
        </w:rPr>
        <w:t>обеспечить условия</w:t>
      </w:r>
      <w:r w:rsidR="00AB7B74">
        <w:rPr>
          <w:spacing w:val="0"/>
          <w:szCs w:val="28"/>
        </w:rPr>
        <w:t xml:space="preserve"> </w:t>
      </w:r>
      <w:r w:rsidR="00474015">
        <w:rPr>
          <w:spacing w:val="0"/>
          <w:szCs w:val="28"/>
        </w:rPr>
        <w:t>вве</w:t>
      </w:r>
      <w:r w:rsidR="00AB7B74">
        <w:rPr>
          <w:spacing w:val="0"/>
          <w:szCs w:val="28"/>
        </w:rPr>
        <w:t>дения</w:t>
      </w:r>
      <w:r w:rsidR="00474015">
        <w:rPr>
          <w:spacing w:val="0"/>
          <w:szCs w:val="28"/>
        </w:rPr>
        <w:t xml:space="preserve"> обязательн</w:t>
      </w:r>
      <w:r w:rsidR="00AB7B74">
        <w:rPr>
          <w:spacing w:val="0"/>
          <w:szCs w:val="28"/>
        </w:rPr>
        <w:t>ой</w:t>
      </w:r>
      <w:r w:rsidR="00474015">
        <w:rPr>
          <w:spacing w:val="0"/>
          <w:szCs w:val="28"/>
        </w:rPr>
        <w:t xml:space="preserve"> </w:t>
      </w:r>
      <w:r w:rsidR="00AB7B74">
        <w:rPr>
          <w:spacing w:val="0"/>
          <w:szCs w:val="28"/>
        </w:rPr>
        <w:t>практики</w:t>
      </w:r>
      <w:r w:rsidR="00474015">
        <w:rPr>
          <w:spacing w:val="0"/>
          <w:szCs w:val="28"/>
        </w:rPr>
        <w:t xml:space="preserve"> </w:t>
      </w:r>
      <w:r w:rsidR="00474015" w:rsidRPr="00474015">
        <w:rPr>
          <w:spacing w:val="0"/>
          <w:szCs w:val="28"/>
        </w:rPr>
        <w:t>в образовательных организациях</w:t>
      </w:r>
      <w:r w:rsidR="00AB7B74">
        <w:rPr>
          <w:spacing w:val="0"/>
          <w:szCs w:val="28"/>
        </w:rPr>
        <w:t xml:space="preserve"> региона</w:t>
      </w:r>
      <w:r w:rsidR="00474015" w:rsidRPr="00474015">
        <w:rPr>
          <w:spacing w:val="0"/>
          <w:szCs w:val="28"/>
        </w:rPr>
        <w:t xml:space="preserve"> выпускниками педагогических </w:t>
      </w:r>
      <w:r>
        <w:rPr>
          <w:spacing w:val="0"/>
          <w:szCs w:val="28"/>
        </w:rPr>
        <w:t xml:space="preserve">специальностей </w:t>
      </w:r>
      <w:r w:rsidR="00474015" w:rsidRPr="00474015">
        <w:rPr>
          <w:spacing w:val="0"/>
          <w:szCs w:val="28"/>
        </w:rPr>
        <w:t>вузов</w:t>
      </w:r>
      <w:r>
        <w:rPr>
          <w:spacing w:val="0"/>
          <w:szCs w:val="28"/>
        </w:rPr>
        <w:t xml:space="preserve"> и учреждений СПО</w:t>
      </w:r>
      <w:r w:rsidR="00474015">
        <w:rPr>
          <w:spacing w:val="0"/>
          <w:szCs w:val="28"/>
        </w:rPr>
        <w:t>, обучающихся на бюджетных местах.</w:t>
      </w:r>
    </w:p>
    <w:p w14:paraId="3BAD3410" w14:textId="48B62268" w:rsidR="008C7512" w:rsidRDefault="008C7512" w:rsidP="008C7512">
      <w:pPr>
        <w:shd w:val="clear" w:color="auto" w:fill="FFFFFF"/>
        <w:tabs>
          <w:tab w:val="left" w:pos="284"/>
          <w:tab w:val="left" w:pos="1134"/>
        </w:tabs>
        <w:ind w:left="709"/>
        <w:contextualSpacing/>
        <w:jc w:val="both"/>
        <w:rPr>
          <w:rFonts w:eastAsia="Calibri"/>
          <w:spacing w:val="0"/>
          <w:szCs w:val="28"/>
          <w:lang w:eastAsia="en-US"/>
        </w:rPr>
      </w:pPr>
      <w:r w:rsidRPr="00D94828">
        <w:rPr>
          <w:rFonts w:eastAsia="Calibri"/>
          <w:spacing w:val="0"/>
          <w:szCs w:val="28"/>
          <w:lang w:eastAsia="en-US"/>
        </w:rPr>
        <w:t xml:space="preserve"> </w:t>
      </w:r>
    </w:p>
    <w:p w14:paraId="7EB32E83" w14:textId="77777777" w:rsidR="008C7512" w:rsidRPr="00D94828" w:rsidRDefault="008C7512" w:rsidP="008C7512">
      <w:pPr>
        <w:shd w:val="clear" w:color="auto" w:fill="FFFFFF"/>
        <w:tabs>
          <w:tab w:val="left" w:pos="284"/>
          <w:tab w:val="left" w:pos="1134"/>
        </w:tabs>
        <w:jc w:val="both"/>
        <w:rPr>
          <w:b/>
          <w:i/>
          <w:spacing w:val="0"/>
          <w:szCs w:val="28"/>
        </w:rPr>
      </w:pPr>
      <w:r w:rsidRPr="00D94828">
        <w:rPr>
          <w:b/>
          <w:i/>
          <w:spacing w:val="0"/>
          <w:szCs w:val="28"/>
        </w:rPr>
        <w:t>Муниципальным органам, осуществляющим управление в сфере образования:</w:t>
      </w:r>
    </w:p>
    <w:p w14:paraId="20656632" w14:textId="11AF56EC" w:rsidR="009F35CA" w:rsidRPr="009F35CA" w:rsidRDefault="009F35CA" w:rsidP="009F35CA">
      <w:pPr>
        <w:numPr>
          <w:ilvl w:val="0"/>
          <w:numId w:val="27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/>
          <w:spacing w:val="0"/>
          <w:szCs w:val="28"/>
        </w:rPr>
      </w:pPr>
      <w:r w:rsidRPr="009F35CA">
        <w:rPr>
          <w:rFonts w:eastAsiaTheme="minorHAnsi"/>
          <w:spacing w:val="0"/>
          <w:szCs w:val="28"/>
        </w:rPr>
        <w:t>обеспечить выполнение показателей комплексного плана мероприятий по повышению качества математического и естественно-научного образования</w:t>
      </w:r>
      <w:r w:rsidR="00487696" w:rsidRPr="00487696">
        <w:t xml:space="preserve"> </w:t>
      </w:r>
      <w:r w:rsidR="00487696" w:rsidRPr="00487696">
        <w:rPr>
          <w:rFonts w:eastAsiaTheme="minorHAnsi"/>
          <w:spacing w:val="0"/>
          <w:szCs w:val="28"/>
        </w:rPr>
        <w:t>в Ханты-Мансийском автономном округе – Югре на период до 2030 года</w:t>
      </w:r>
      <w:r>
        <w:rPr>
          <w:rFonts w:eastAsiaTheme="minorHAnsi"/>
          <w:spacing w:val="0"/>
          <w:szCs w:val="28"/>
        </w:rPr>
        <w:t>;</w:t>
      </w:r>
    </w:p>
    <w:p w14:paraId="43AD016F" w14:textId="6F0F092E" w:rsidR="008C7512" w:rsidRPr="00D94828" w:rsidRDefault="008C7512" w:rsidP="008C7512">
      <w:pPr>
        <w:numPr>
          <w:ilvl w:val="0"/>
          <w:numId w:val="27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 w:rsidRPr="00D94828">
        <w:rPr>
          <w:spacing w:val="0"/>
          <w:szCs w:val="28"/>
        </w:rPr>
        <w:t xml:space="preserve">обеспечить условия обобщения и распространения успешных практик </w:t>
      </w:r>
      <w:r w:rsidR="00713B8A" w:rsidRPr="00D94828">
        <w:rPr>
          <w:spacing w:val="0"/>
          <w:szCs w:val="28"/>
        </w:rPr>
        <w:t xml:space="preserve">непрерывного </w:t>
      </w:r>
      <w:r w:rsidR="00204670" w:rsidRPr="00115173">
        <w:rPr>
          <w:rFonts w:eastAsiaTheme="minorHAnsi"/>
          <w:spacing w:val="0"/>
          <w:szCs w:val="28"/>
        </w:rPr>
        <w:t xml:space="preserve">математического и естественнонаучного </w:t>
      </w:r>
      <w:r w:rsidR="00713B8A" w:rsidRPr="00D94828">
        <w:rPr>
          <w:spacing w:val="0"/>
          <w:szCs w:val="28"/>
        </w:rPr>
        <w:t>образования</w:t>
      </w:r>
      <w:r w:rsidRPr="00D94828">
        <w:rPr>
          <w:spacing w:val="0"/>
          <w:szCs w:val="28"/>
        </w:rPr>
        <w:t xml:space="preserve"> в рамках конференций и иных образовательных событий на муниципальном уровне;</w:t>
      </w:r>
    </w:p>
    <w:p w14:paraId="1D2A80CA" w14:textId="77777777" w:rsidR="004A1906" w:rsidRDefault="004A269C" w:rsidP="004A269C">
      <w:pPr>
        <w:numPr>
          <w:ilvl w:val="0"/>
          <w:numId w:val="27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 w:rsidRPr="00D94828">
        <w:rPr>
          <w:spacing w:val="0"/>
          <w:szCs w:val="28"/>
        </w:rPr>
        <w:t>стимулировать профессиональное педагогическое взаимодействие, в том числе через деятельность профессиональных сообществ, включая объединения в информационно-телекоммуникационной сети «Интернет»; активизировать деятельность муниципальных методических объединений учителей-предметников</w:t>
      </w:r>
      <w:r w:rsidR="004A1906">
        <w:rPr>
          <w:spacing w:val="0"/>
          <w:szCs w:val="28"/>
        </w:rPr>
        <w:t>;</w:t>
      </w:r>
    </w:p>
    <w:p w14:paraId="2BD87B35" w14:textId="05A50254" w:rsidR="004A1906" w:rsidRPr="004A1906" w:rsidRDefault="004A1906" w:rsidP="004A1906">
      <w:pPr>
        <w:numPr>
          <w:ilvl w:val="0"/>
          <w:numId w:val="27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 w:rsidRPr="004A1906">
        <w:rPr>
          <w:spacing w:val="0"/>
          <w:szCs w:val="28"/>
        </w:rPr>
        <w:t xml:space="preserve">обеспечить условия для </w:t>
      </w:r>
      <w:r>
        <w:rPr>
          <w:spacing w:val="0"/>
          <w:szCs w:val="28"/>
        </w:rPr>
        <w:t>организации сообществ обучающихся (клубов по интересам) в области</w:t>
      </w:r>
      <w:r w:rsidRPr="004A1906">
        <w:rPr>
          <w:rFonts w:eastAsiaTheme="minorHAnsi"/>
          <w:spacing w:val="0"/>
          <w:szCs w:val="28"/>
        </w:rPr>
        <w:t xml:space="preserve"> </w:t>
      </w:r>
      <w:r w:rsidRPr="00115173">
        <w:rPr>
          <w:rFonts w:eastAsiaTheme="minorHAnsi"/>
          <w:spacing w:val="0"/>
          <w:szCs w:val="28"/>
        </w:rPr>
        <w:t xml:space="preserve">математического и естественнонаучного </w:t>
      </w:r>
      <w:r w:rsidRPr="00D94828">
        <w:rPr>
          <w:spacing w:val="0"/>
          <w:szCs w:val="28"/>
        </w:rPr>
        <w:t>образования</w:t>
      </w:r>
      <w:r>
        <w:rPr>
          <w:spacing w:val="0"/>
          <w:szCs w:val="28"/>
        </w:rPr>
        <w:t>;</w:t>
      </w:r>
    </w:p>
    <w:p w14:paraId="6F6DE151" w14:textId="6F480C11" w:rsidR="004A269C" w:rsidRPr="00D94828" w:rsidRDefault="004A1906" w:rsidP="004A269C">
      <w:pPr>
        <w:numPr>
          <w:ilvl w:val="0"/>
          <w:numId w:val="27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>
        <w:rPr>
          <w:spacing w:val="0"/>
          <w:szCs w:val="28"/>
        </w:rPr>
        <w:t>обеспечить повышение количества профильных классов математической и естественнонаучной направленности.</w:t>
      </w:r>
    </w:p>
    <w:p w14:paraId="6569D7DC" w14:textId="77777777" w:rsidR="008C7512" w:rsidRPr="00D94828" w:rsidRDefault="008C7512" w:rsidP="004A269C">
      <w:pPr>
        <w:ind w:firstLine="709"/>
        <w:contextualSpacing/>
        <w:jc w:val="both"/>
        <w:rPr>
          <w:spacing w:val="0"/>
          <w:szCs w:val="28"/>
        </w:rPr>
      </w:pPr>
    </w:p>
    <w:p w14:paraId="0C05E329" w14:textId="1F4B3B9F" w:rsidR="008C7512" w:rsidRPr="00D94828" w:rsidRDefault="00C323D8" w:rsidP="008C7512">
      <w:pPr>
        <w:contextualSpacing/>
        <w:jc w:val="both"/>
        <w:rPr>
          <w:b/>
          <w:i/>
          <w:spacing w:val="0"/>
          <w:szCs w:val="28"/>
        </w:rPr>
      </w:pPr>
      <w:r w:rsidRPr="00D94828">
        <w:rPr>
          <w:b/>
          <w:i/>
          <w:spacing w:val="0"/>
          <w:szCs w:val="28"/>
        </w:rPr>
        <w:t xml:space="preserve">Образовательным организациям, </w:t>
      </w:r>
      <w:r w:rsidR="006F1739">
        <w:rPr>
          <w:b/>
          <w:i/>
          <w:spacing w:val="0"/>
          <w:szCs w:val="28"/>
        </w:rPr>
        <w:t xml:space="preserve">осуществляющим </w:t>
      </w:r>
      <w:r w:rsidR="006D66B4">
        <w:rPr>
          <w:b/>
          <w:i/>
          <w:spacing w:val="0"/>
          <w:szCs w:val="28"/>
        </w:rPr>
        <w:t xml:space="preserve">на уровне субъекта Российской Федерации </w:t>
      </w:r>
      <w:r w:rsidR="006F1739">
        <w:rPr>
          <w:b/>
          <w:i/>
          <w:spacing w:val="0"/>
          <w:szCs w:val="28"/>
        </w:rPr>
        <w:t>научно-методическое и методическое сопровождение образовательной деятельности</w:t>
      </w:r>
      <w:r w:rsidR="006D66B4">
        <w:rPr>
          <w:b/>
          <w:i/>
          <w:spacing w:val="0"/>
          <w:szCs w:val="28"/>
        </w:rPr>
        <w:t xml:space="preserve"> по реализации основных общеобразовательных программ, </w:t>
      </w:r>
      <w:r w:rsidRPr="00D94828">
        <w:rPr>
          <w:b/>
          <w:i/>
          <w:spacing w:val="0"/>
          <w:szCs w:val="28"/>
        </w:rPr>
        <w:t>реализующим</w:t>
      </w:r>
      <w:r w:rsidR="00FE37DC" w:rsidRPr="00D94828">
        <w:rPr>
          <w:b/>
          <w:i/>
          <w:spacing w:val="0"/>
          <w:szCs w:val="28"/>
        </w:rPr>
        <w:t xml:space="preserve"> </w:t>
      </w:r>
      <w:r w:rsidR="006D66B4">
        <w:rPr>
          <w:b/>
          <w:i/>
          <w:spacing w:val="0"/>
          <w:szCs w:val="28"/>
        </w:rPr>
        <w:t>дополнительные профессиональные программы</w:t>
      </w:r>
      <w:r w:rsidR="008C7512" w:rsidRPr="00D94828">
        <w:rPr>
          <w:b/>
          <w:i/>
          <w:spacing w:val="0"/>
          <w:szCs w:val="28"/>
        </w:rPr>
        <w:t>:</w:t>
      </w:r>
    </w:p>
    <w:p w14:paraId="0E64CA87" w14:textId="0A95D466" w:rsidR="008C7512" w:rsidRPr="004A1906" w:rsidRDefault="008C7512" w:rsidP="00487696">
      <w:pPr>
        <w:numPr>
          <w:ilvl w:val="0"/>
          <w:numId w:val="25"/>
        </w:numPr>
        <w:tabs>
          <w:tab w:val="left" w:pos="851"/>
          <w:tab w:val="left" w:pos="1134"/>
        </w:tabs>
        <w:spacing w:after="200" w:line="276" w:lineRule="auto"/>
        <w:ind w:left="0" w:firstLine="709"/>
        <w:contextualSpacing/>
        <w:jc w:val="both"/>
        <w:rPr>
          <w:strike/>
          <w:spacing w:val="0"/>
          <w:szCs w:val="28"/>
        </w:rPr>
      </w:pPr>
      <w:r w:rsidRPr="00D94828">
        <w:rPr>
          <w:spacing w:val="0"/>
          <w:szCs w:val="28"/>
        </w:rPr>
        <w:lastRenderedPageBreak/>
        <w:t>продолжить работу по информационно-</w:t>
      </w:r>
      <w:r w:rsidR="002C69AF" w:rsidRPr="00D94828">
        <w:rPr>
          <w:spacing w:val="0"/>
          <w:szCs w:val="28"/>
        </w:rPr>
        <w:t xml:space="preserve">организационному </w:t>
      </w:r>
      <w:r w:rsidRPr="00D94828">
        <w:rPr>
          <w:spacing w:val="0"/>
          <w:szCs w:val="28"/>
        </w:rPr>
        <w:t xml:space="preserve">сопровождению </w:t>
      </w:r>
      <w:r w:rsidR="002C69AF" w:rsidRPr="00D94828">
        <w:rPr>
          <w:spacing w:val="0"/>
          <w:szCs w:val="28"/>
        </w:rPr>
        <w:t xml:space="preserve">развития </w:t>
      </w:r>
      <w:r w:rsidR="006550D9" w:rsidRPr="00D94828">
        <w:rPr>
          <w:spacing w:val="0"/>
          <w:szCs w:val="28"/>
        </w:rPr>
        <w:t xml:space="preserve">непрерывного </w:t>
      </w:r>
      <w:r w:rsidR="00204670" w:rsidRPr="00115173">
        <w:rPr>
          <w:rFonts w:eastAsiaTheme="minorHAnsi"/>
          <w:spacing w:val="0"/>
          <w:szCs w:val="28"/>
        </w:rPr>
        <w:t xml:space="preserve">математического и естественнонаучного </w:t>
      </w:r>
      <w:r w:rsidR="006550D9" w:rsidRPr="00D94828">
        <w:rPr>
          <w:spacing w:val="0"/>
          <w:szCs w:val="28"/>
        </w:rPr>
        <w:t>образования</w:t>
      </w:r>
      <w:r w:rsidR="002C69AF" w:rsidRPr="00D94828">
        <w:rPr>
          <w:spacing w:val="0"/>
          <w:szCs w:val="28"/>
        </w:rPr>
        <w:t xml:space="preserve"> в </w:t>
      </w:r>
      <w:r w:rsidR="006D66B4">
        <w:rPr>
          <w:spacing w:val="0"/>
          <w:szCs w:val="28"/>
        </w:rPr>
        <w:t>регионе</w:t>
      </w:r>
      <w:r w:rsidRPr="00D94828">
        <w:rPr>
          <w:spacing w:val="0"/>
          <w:szCs w:val="28"/>
        </w:rPr>
        <w:t>, в том числе</w:t>
      </w:r>
      <w:r w:rsidR="00487696">
        <w:rPr>
          <w:spacing w:val="0"/>
          <w:szCs w:val="28"/>
        </w:rPr>
        <w:t xml:space="preserve"> функционирование </w:t>
      </w:r>
      <w:r w:rsidR="00CE10DA" w:rsidRPr="004A1906">
        <w:rPr>
          <w:spacing w:val="0"/>
          <w:szCs w:val="28"/>
        </w:rPr>
        <w:t>виртуальн</w:t>
      </w:r>
      <w:r w:rsidR="00FE37DC" w:rsidRPr="004A1906">
        <w:rPr>
          <w:spacing w:val="0"/>
          <w:szCs w:val="28"/>
        </w:rPr>
        <w:t>ы</w:t>
      </w:r>
      <w:r w:rsidR="00487696">
        <w:rPr>
          <w:spacing w:val="0"/>
          <w:szCs w:val="28"/>
        </w:rPr>
        <w:t>х</w:t>
      </w:r>
      <w:r w:rsidR="00CE10DA" w:rsidRPr="004A1906">
        <w:rPr>
          <w:spacing w:val="0"/>
          <w:szCs w:val="28"/>
        </w:rPr>
        <w:t xml:space="preserve"> площад</w:t>
      </w:r>
      <w:r w:rsidR="00487696">
        <w:rPr>
          <w:spacing w:val="0"/>
          <w:szCs w:val="28"/>
        </w:rPr>
        <w:t>ок</w:t>
      </w:r>
      <w:r w:rsidR="00CE10DA" w:rsidRPr="004A1906">
        <w:rPr>
          <w:spacing w:val="0"/>
          <w:szCs w:val="28"/>
        </w:rPr>
        <w:t xml:space="preserve"> для регулярного обмена опытом и консультирования педагогических команд по вопросам </w:t>
      </w:r>
      <w:r w:rsidR="006550D9" w:rsidRPr="004A1906">
        <w:rPr>
          <w:spacing w:val="0"/>
          <w:szCs w:val="28"/>
        </w:rPr>
        <w:t xml:space="preserve">непрерывного </w:t>
      </w:r>
      <w:r w:rsidR="004A1906" w:rsidRPr="004A1906">
        <w:rPr>
          <w:rFonts w:eastAsiaTheme="minorHAnsi"/>
          <w:spacing w:val="0"/>
          <w:szCs w:val="28"/>
        </w:rPr>
        <w:t>математического и естественнонаучного</w:t>
      </w:r>
      <w:r w:rsidR="004A1906" w:rsidRPr="004A1906">
        <w:rPr>
          <w:spacing w:val="0"/>
          <w:szCs w:val="28"/>
        </w:rPr>
        <w:t xml:space="preserve"> </w:t>
      </w:r>
      <w:r w:rsidR="006550D9" w:rsidRPr="004A1906">
        <w:rPr>
          <w:spacing w:val="0"/>
          <w:szCs w:val="28"/>
        </w:rPr>
        <w:t>образования</w:t>
      </w:r>
      <w:r w:rsidR="00D94828" w:rsidRPr="004A1906">
        <w:rPr>
          <w:spacing w:val="0"/>
          <w:szCs w:val="28"/>
        </w:rPr>
        <w:t>.</w:t>
      </w:r>
    </w:p>
    <w:p w14:paraId="4BBA462E" w14:textId="77777777" w:rsidR="008C7512" w:rsidRPr="004A1906" w:rsidRDefault="008C7512" w:rsidP="008C7512">
      <w:pPr>
        <w:contextualSpacing/>
        <w:jc w:val="both"/>
        <w:rPr>
          <w:b/>
          <w:i/>
          <w:spacing w:val="0"/>
          <w:szCs w:val="28"/>
        </w:rPr>
      </w:pPr>
    </w:p>
    <w:p w14:paraId="442321D6" w14:textId="60AC458E" w:rsidR="008C7512" w:rsidRPr="00D94828" w:rsidRDefault="008C7512" w:rsidP="008C7512">
      <w:pPr>
        <w:contextualSpacing/>
        <w:jc w:val="both"/>
        <w:rPr>
          <w:b/>
          <w:i/>
          <w:spacing w:val="0"/>
          <w:szCs w:val="28"/>
          <w:lang w:val="en-US"/>
        </w:rPr>
      </w:pPr>
      <w:r w:rsidRPr="00D94828">
        <w:rPr>
          <w:b/>
          <w:i/>
          <w:spacing w:val="0"/>
          <w:szCs w:val="28"/>
        </w:rPr>
        <w:t>Руководителям образовательных организаций:</w:t>
      </w:r>
    </w:p>
    <w:p w14:paraId="32347A38" w14:textId="2D61746A" w:rsidR="008C7512" w:rsidRPr="00D94828" w:rsidRDefault="008C7512" w:rsidP="008C7512">
      <w:pPr>
        <w:numPr>
          <w:ilvl w:val="0"/>
          <w:numId w:val="27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 w:rsidRPr="00D94828">
        <w:rPr>
          <w:spacing w:val="0"/>
          <w:szCs w:val="28"/>
        </w:rPr>
        <w:t xml:space="preserve">обеспечить участие педагогов и руководителей в распространении успешных практик </w:t>
      </w:r>
      <w:r w:rsidR="004F4723" w:rsidRPr="00D94828">
        <w:rPr>
          <w:spacing w:val="0"/>
          <w:szCs w:val="28"/>
        </w:rPr>
        <w:t xml:space="preserve">функционирования </w:t>
      </w:r>
      <w:r w:rsidR="006550D9" w:rsidRPr="00D94828">
        <w:rPr>
          <w:spacing w:val="0"/>
          <w:szCs w:val="28"/>
        </w:rPr>
        <w:t xml:space="preserve">непрерывного </w:t>
      </w:r>
      <w:r w:rsidR="00204670" w:rsidRPr="00115173">
        <w:rPr>
          <w:rFonts w:eastAsiaTheme="minorHAnsi"/>
          <w:spacing w:val="0"/>
          <w:szCs w:val="28"/>
        </w:rPr>
        <w:t xml:space="preserve">математического и естественнонаучного </w:t>
      </w:r>
      <w:r w:rsidR="006550D9" w:rsidRPr="00D94828">
        <w:rPr>
          <w:spacing w:val="0"/>
          <w:szCs w:val="28"/>
        </w:rPr>
        <w:t xml:space="preserve">образования </w:t>
      </w:r>
      <w:r w:rsidR="004F4723" w:rsidRPr="00D94828">
        <w:rPr>
          <w:spacing w:val="0"/>
          <w:szCs w:val="28"/>
        </w:rPr>
        <w:t>в</w:t>
      </w:r>
      <w:r w:rsidRPr="00D94828">
        <w:rPr>
          <w:spacing w:val="0"/>
          <w:szCs w:val="28"/>
        </w:rPr>
        <w:t xml:space="preserve"> рамках конференций и иных образовательных событий на муниципальном и региональном уровне;</w:t>
      </w:r>
    </w:p>
    <w:p w14:paraId="2241755C" w14:textId="7803F048" w:rsidR="00FD344D" w:rsidRDefault="00FD344D" w:rsidP="008C7512">
      <w:pPr>
        <w:numPr>
          <w:ilvl w:val="0"/>
          <w:numId w:val="27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 w:rsidRPr="00D94828">
        <w:rPr>
          <w:spacing w:val="0"/>
          <w:szCs w:val="28"/>
        </w:rPr>
        <w:t xml:space="preserve">обеспечить расширение взаимодействия, сотрудничества и социального партнерства, способствующего эффективности и продуктивности функционирования </w:t>
      </w:r>
      <w:r w:rsidR="00204670" w:rsidRPr="00115173">
        <w:rPr>
          <w:rFonts w:eastAsiaTheme="minorHAnsi"/>
          <w:spacing w:val="0"/>
          <w:szCs w:val="28"/>
        </w:rPr>
        <w:t xml:space="preserve">математического и естественнонаучного </w:t>
      </w:r>
      <w:r w:rsidR="00F96D8F" w:rsidRPr="00D94828">
        <w:rPr>
          <w:spacing w:val="0"/>
          <w:szCs w:val="28"/>
        </w:rPr>
        <w:t>образования</w:t>
      </w:r>
      <w:r w:rsidRPr="00D94828">
        <w:rPr>
          <w:spacing w:val="0"/>
          <w:szCs w:val="28"/>
        </w:rPr>
        <w:t>;</w:t>
      </w:r>
    </w:p>
    <w:p w14:paraId="4A25F62A" w14:textId="4CD2739E" w:rsidR="004A1906" w:rsidRPr="009F35CA" w:rsidRDefault="009F35CA" w:rsidP="009F35CA">
      <w:pPr>
        <w:numPr>
          <w:ilvl w:val="0"/>
          <w:numId w:val="27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rFonts w:eastAsiaTheme="minorHAnsi"/>
          <w:spacing w:val="0"/>
          <w:szCs w:val="28"/>
        </w:rPr>
      </w:pPr>
      <w:r w:rsidRPr="009F35CA">
        <w:rPr>
          <w:rFonts w:eastAsiaTheme="minorHAnsi"/>
          <w:spacing w:val="0"/>
          <w:szCs w:val="28"/>
        </w:rPr>
        <w:t>обеспечить выполнение показателей комплексного плана мероприятий по повышению качества математического и естественно-научного образования</w:t>
      </w:r>
      <w:r w:rsidR="00487696" w:rsidRPr="00487696">
        <w:t xml:space="preserve"> </w:t>
      </w:r>
      <w:r w:rsidR="00487696" w:rsidRPr="00487696">
        <w:rPr>
          <w:rFonts w:eastAsiaTheme="minorHAnsi"/>
          <w:spacing w:val="0"/>
          <w:szCs w:val="28"/>
        </w:rPr>
        <w:t>в Ханты-Мансийском автономном округе – Югре на период до 2030 года</w:t>
      </w:r>
      <w:r>
        <w:rPr>
          <w:rFonts w:eastAsiaTheme="minorHAnsi"/>
          <w:spacing w:val="0"/>
          <w:szCs w:val="28"/>
        </w:rPr>
        <w:t>;</w:t>
      </w:r>
    </w:p>
    <w:p w14:paraId="44401B0B" w14:textId="21086485" w:rsidR="00FD344D" w:rsidRPr="00D94828" w:rsidRDefault="00FD344D" w:rsidP="008C7512">
      <w:pPr>
        <w:numPr>
          <w:ilvl w:val="0"/>
          <w:numId w:val="27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 w:rsidRPr="00D94828">
        <w:rPr>
          <w:spacing w:val="0"/>
          <w:szCs w:val="28"/>
        </w:rPr>
        <w:t xml:space="preserve">изыскивать формы финансовой и иной поддержки в организации </w:t>
      </w:r>
      <w:r w:rsidR="00204670" w:rsidRPr="00115173">
        <w:rPr>
          <w:rFonts w:eastAsiaTheme="minorHAnsi"/>
          <w:spacing w:val="0"/>
          <w:szCs w:val="28"/>
        </w:rPr>
        <w:t xml:space="preserve">математического и естественнонаучного </w:t>
      </w:r>
      <w:r w:rsidR="00F96D8F" w:rsidRPr="00D94828">
        <w:rPr>
          <w:spacing w:val="0"/>
          <w:szCs w:val="28"/>
        </w:rPr>
        <w:t>образования</w:t>
      </w:r>
      <w:r w:rsidRPr="00D94828">
        <w:rPr>
          <w:spacing w:val="0"/>
          <w:szCs w:val="28"/>
        </w:rPr>
        <w:t>;</w:t>
      </w:r>
    </w:p>
    <w:p w14:paraId="752D74BF" w14:textId="49AD8E3A" w:rsidR="004A1906" w:rsidRDefault="00CE10DA" w:rsidP="00E13642">
      <w:pPr>
        <w:numPr>
          <w:ilvl w:val="0"/>
          <w:numId w:val="27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spacing w:val="0"/>
          <w:szCs w:val="28"/>
        </w:rPr>
      </w:pPr>
      <w:r w:rsidRPr="009F35CA">
        <w:rPr>
          <w:spacing w:val="0"/>
          <w:szCs w:val="28"/>
        </w:rPr>
        <w:t xml:space="preserve">обеспечить условия для формирования у обучающихся целенаправленной </w:t>
      </w:r>
      <w:r w:rsidR="00204670" w:rsidRPr="009F35CA">
        <w:rPr>
          <w:rFonts w:eastAsiaTheme="minorHAnsi"/>
          <w:spacing w:val="0"/>
          <w:szCs w:val="28"/>
        </w:rPr>
        <w:t>математическо</w:t>
      </w:r>
      <w:r w:rsidR="004A1906" w:rsidRPr="009F35CA">
        <w:rPr>
          <w:rFonts w:eastAsiaTheme="minorHAnsi"/>
          <w:spacing w:val="0"/>
          <w:szCs w:val="28"/>
        </w:rPr>
        <w:t>й</w:t>
      </w:r>
      <w:r w:rsidR="00204670" w:rsidRPr="009F35CA">
        <w:rPr>
          <w:rFonts w:eastAsiaTheme="minorHAnsi"/>
          <w:spacing w:val="0"/>
          <w:szCs w:val="28"/>
        </w:rPr>
        <w:t xml:space="preserve"> и естественнонаучно</w:t>
      </w:r>
      <w:r w:rsidR="004A1906" w:rsidRPr="009F35CA">
        <w:rPr>
          <w:rFonts w:eastAsiaTheme="minorHAnsi"/>
          <w:spacing w:val="0"/>
          <w:szCs w:val="28"/>
        </w:rPr>
        <w:t>й</w:t>
      </w:r>
      <w:r w:rsidR="00204670" w:rsidRPr="009F35CA">
        <w:rPr>
          <w:rFonts w:eastAsiaTheme="minorHAnsi"/>
          <w:spacing w:val="0"/>
          <w:szCs w:val="28"/>
        </w:rPr>
        <w:t xml:space="preserve"> </w:t>
      </w:r>
      <w:r w:rsidRPr="009F35CA">
        <w:rPr>
          <w:spacing w:val="0"/>
          <w:szCs w:val="28"/>
        </w:rPr>
        <w:t xml:space="preserve">ориентации, устойчивого интереса к </w:t>
      </w:r>
      <w:r w:rsidR="00204670" w:rsidRPr="009F35CA">
        <w:rPr>
          <w:rFonts w:eastAsiaTheme="minorHAnsi"/>
          <w:spacing w:val="0"/>
          <w:szCs w:val="28"/>
        </w:rPr>
        <w:t>математическо</w:t>
      </w:r>
      <w:r w:rsidR="004A1906" w:rsidRPr="009F35CA">
        <w:rPr>
          <w:rFonts w:eastAsiaTheme="minorHAnsi"/>
          <w:spacing w:val="0"/>
          <w:szCs w:val="28"/>
        </w:rPr>
        <w:t>й</w:t>
      </w:r>
      <w:r w:rsidR="00204670" w:rsidRPr="009F35CA">
        <w:rPr>
          <w:rFonts w:eastAsiaTheme="minorHAnsi"/>
          <w:spacing w:val="0"/>
          <w:szCs w:val="28"/>
        </w:rPr>
        <w:t xml:space="preserve"> и естественнонаучно</w:t>
      </w:r>
      <w:r w:rsidR="004A1906" w:rsidRPr="009F35CA">
        <w:rPr>
          <w:rFonts w:eastAsiaTheme="minorHAnsi"/>
          <w:spacing w:val="0"/>
          <w:szCs w:val="28"/>
        </w:rPr>
        <w:t>й</w:t>
      </w:r>
      <w:r w:rsidR="00204670" w:rsidRPr="009F35CA">
        <w:rPr>
          <w:rFonts w:eastAsiaTheme="minorHAnsi"/>
          <w:spacing w:val="0"/>
          <w:szCs w:val="28"/>
        </w:rPr>
        <w:t xml:space="preserve"> </w:t>
      </w:r>
      <w:r w:rsidRPr="009F35CA">
        <w:rPr>
          <w:spacing w:val="0"/>
          <w:szCs w:val="28"/>
        </w:rPr>
        <w:t>деятельности</w:t>
      </w:r>
      <w:bookmarkEnd w:id="0"/>
      <w:bookmarkEnd w:id="4"/>
      <w:r w:rsidR="004A1906" w:rsidRPr="009F35CA">
        <w:rPr>
          <w:spacing w:val="0"/>
          <w:szCs w:val="28"/>
        </w:rPr>
        <w:t>.</w:t>
      </w:r>
    </w:p>
    <w:p w14:paraId="22361A3E" w14:textId="109987D4" w:rsidR="00C279C9" w:rsidRDefault="00C279C9" w:rsidP="00C279C9">
      <w:pPr>
        <w:tabs>
          <w:tab w:val="left" w:pos="993"/>
        </w:tabs>
        <w:spacing w:after="200" w:line="276" w:lineRule="auto"/>
        <w:ind w:left="709"/>
        <w:contextualSpacing/>
        <w:jc w:val="both"/>
        <w:rPr>
          <w:spacing w:val="0"/>
          <w:szCs w:val="28"/>
        </w:rPr>
      </w:pPr>
    </w:p>
    <w:p w14:paraId="6CFC988B" w14:textId="3175061B" w:rsidR="00C279C9" w:rsidRDefault="00C279C9" w:rsidP="00C279C9">
      <w:pPr>
        <w:tabs>
          <w:tab w:val="left" w:pos="993"/>
        </w:tabs>
        <w:spacing w:after="200" w:line="276" w:lineRule="auto"/>
        <w:ind w:left="709"/>
        <w:contextualSpacing/>
        <w:jc w:val="both"/>
        <w:rPr>
          <w:spacing w:val="0"/>
          <w:szCs w:val="28"/>
        </w:rPr>
      </w:pPr>
    </w:p>
    <w:p w14:paraId="75D62BB1" w14:textId="77777777" w:rsidR="00C279C9" w:rsidRDefault="00C279C9" w:rsidP="00C279C9">
      <w:pPr>
        <w:tabs>
          <w:tab w:val="left" w:pos="993"/>
        </w:tabs>
        <w:spacing w:after="200" w:line="276" w:lineRule="auto"/>
        <w:ind w:left="709"/>
        <w:contextualSpacing/>
        <w:jc w:val="both"/>
        <w:rPr>
          <w:spacing w:val="0"/>
          <w:szCs w:val="28"/>
        </w:rPr>
      </w:pPr>
    </w:p>
    <w:p w14:paraId="0F6012AC" w14:textId="4A88AD16" w:rsidR="00C279C9" w:rsidRPr="00C279C9" w:rsidRDefault="00C279C9" w:rsidP="00C279C9">
      <w:pPr>
        <w:tabs>
          <w:tab w:val="left" w:pos="993"/>
        </w:tabs>
        <w:spacing w:after="200" w:line="276" w:lineRule="auto"/>
        <w:ind w:left="709"/>
        <w:contextualSpacing/>
        <w:jc w:val="both"/>
        <w:rPr>
          <w:spacing w:val="0"/>
          <w:szCs w:val="28"/>
        </w:rPr>
      </w:pPr>
      <w:r w:rsidRPr="00C279C9">
        <w:rPr>
          <w:b/>
          <w:spacing w:val="0"/>
          <w:szCs w:val="28"/>
        </w:rPr>
        <w:t xml:space="preserve">Информационное сопровождение </w:t>
      </w:r>
      <w:r>
        <w:rPr>
          <w:b/>
          <w:spacing w:val="0"/>
          <w:szCs w:val="28"/>
        </w:rPr>
        <w:t xml:space="preserve">и материалы </w:t>
      </w:r>
      <w:r w:rsidRPr="00C279C9">
        <w:rPr>
          <w:b/>
          <w:spacing w:val="0"/>
          <w:szCs w:val="28"/>
        </w:rPr>
        <w:t>конференции</w:t>
      </w:r>
      <w:r w:rsidRPr="00C279C9">
        <w:rPr>
          <w:spacing w:val="0"/>
          <w:szCs w:val="28"/>
        </w:rPr>
        <w:t>:</w:t>
      </w:r>
    </w:p>
    <w:p w14:paraId="73B90575" w14:textId="77777777" w:rsidR="00C279C9" w:rsidRPr="00C279C9" w:rsidRDefault="00C279C9" w:rsidP="00C279C9">
      <w:pPr>
        <w:tabs>
          <w:tab w:val="left" w:pos="993"/>
        </w:tabs>
        <w:spacing w:after="200" w:line="276" w:lineRule="auto"/>
        <w:contextualSpacing/>
        <w:jc w:val="both"/>
        <w:rPr>
          <w:spacing w:val="0"/>
          <w:szCs w:val="28"/>
        </w:rPr>
      </w:pPr>
      <w:r w:rsidRPr="00C279C9">
        <w:rPr>
          <w:spacing w:val="0"/>
          <w:szCs w:val="28"/>
        </w:rPr>
        <w:t>официальный сайт конференции Югорского государственного университета -</w:t>
      </w:r>
    </w:p>
    <w:p w14:paraId="1C134374" w14:textId="1934CBEC" w:rsidR="00C279C9" w:rsidRPr="00C279C9" w:rsidRDefault="00AD5BC7" w:rsidP="00C279C9">
      <w:pPr>
        <w:tabs>
          <w:tab w:val="left" w:pos="993"/>
        </w:tabs>
        <w:spacing w:after="200" w:line="276" w:lineRule="auto"/>
        <w:contextualSpacing/>
        <w:jc w:val="both"/>
        <w:rPr>
          <w:spacing w:val="0"/>
          <w:szCs w:val="28"/>
        </w:rPr>
      </w:pPr>
      <w:hyperlink r:id="rId8" w:history="1">
        <w:r w:rsidR="00C279C9" w:rsidRPr="00CA3F5B">
          <w:rPr>
            <w:rStyle w:val="ac"/>
            <w:spacing w:val="0"/>
            <w:szCs w:val="28"/>
          </w:rPr>
          <w:t>https://teacher.ugrasu.ru/</w:t>
        </w:r>
      </w:hyperlink>
      <w:r w:rsidR="00C279C9">
        <w:rPr>
          <w:spacing w:val="0"/>
          <w:szCs w:val="28"/>
        </w:rPr>
        <w:t xml:space="preserve"> </w:t>
      </w:r>
    </w:p>
    <w:p w14:paraId="71780C27" w14:textId="2B59268F" w:rsidR="00C279C9" w:rsidRPr="009F35CA" w:rsidRDefault="00C279C9" w:rsidP="00C279C9">
      <w:pPr>
        <w:tabs>
          <w:tab w:val="left" w:pos="993"/>
        </w:tabs>
        <w:spacing w:after="200" w:line="276" w:lineRule="auto"/>
        <w:contextualSpacing/>
        <w:jc w:val="both"/>
        <w:rPr>
          <w:spacing w:val="0"/>
          <w:szCs w:val="28"/>
        </w:rPr>
      </w:pPr>
      <w:r w:rsidRPr="00C279C9">
        <w:rPr>
          <w:spacing w:val="0"/>
          <w:szCs w:val="28"/>
        </w:rPr>
        <w:t xml:space="preserve">официальный сайт АУ «Институт развития образования» (раздел «Мероприятия» / «Конференции»: </w:t>
      </w:r>
      <w:hyperlink r:id="rId9" w:history="1">
        <w:r w:rsidRPr="00CA3F5B">
          <w:rPr>
            <w:rStyle w:val="ac"/>
            <w:spacing w:val="0"/>
            <w:szCs w:val="28"/>
          </w:rPr>
          <w:t>https://clck.ru/3TFZ9T</w:t>
        </w:r>
      </w:hyperlink>
      <w:r>
        <w:rPr>
          <w:spacing w:val="0"/>
          <w:szCs w:val="28"/>
        </w:rPr>
        <w:t xml:space="preserve"> </w:t>
      </w:r>
    </w:p>
    <w:sectPr w:rsidR="00C279C9" w:rsidRPr="009F35CA" w:rsidSect="00A066BC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5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6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82218C"/>
    <w:multiLevelType w:val="hybridMultilevel"/>
    <w:tmpl w:val="84D2ED82"/>
    <w:lvl w:ilvl="0" w:tplc="796A75C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8F0386"/>
    <w:multiLevelType w:val="hybridMultilevel"/>
    <w:tmpl w:val="B112B178"/>
    <w:lvl w:ilvl="0" w:tplc="6E9259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6CB54D2"/>
    <w:multiLevelType w:val="multilevel"/>
    <w:tmpl w:val="916A2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0B1F22"/>
    <w:multiLevelType w:val="hybridMultilevel"/>
    <w:tmpl w:val="6A92E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9E26C0"/>
    <w:multiLevelType w:val="hybridMultilevel"/>
    <w:tmpl w:val="A936009C"/>
    <w:lvl w:ilvl="0" w:tplc="A46C59C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8700A4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FC5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ACA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60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083E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07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3AF3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FC9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E61E70"/>
    <w:multiLevelType w:val="hybridMultilevel"/>
    <w:tmpl w:val="D28E2130"/>
    <w:lvl w:ilvl="0" w:tplc="B3DA34E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236CDF"/>
    <w:multiLevelType w:val="hybridMultilevel"/>
    <w:tmpl w:val="07D4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552E4D"/>
    <w:multiLevelType w:val="hybridMultilevel"/>
    <w:tmpl w:val="F24630FE"/>
    <w:lvl w:ilvl="0" w:tplc="0EE6EAC8">
      <w:start w:val="1"/>
      <w:numFmt w:val="bullet"/>
      <w:lvlText w:val=""/>
      <w:lvlJc w:val="left"/>
      <w:pPr>
        <w:ind w:left="75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B55B4"/>
    <w:multiLevelType w:val="hybridMultilevel"/>
    <w:tmpl w:val="656EC6EE"/>
    <w:lvl w:ilvl="0" w:tplc="0EE6EAC8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BE6D02"/>
    <w:multiLevelType w:val="hybridMultilevel"/>
    <w:tmpl w:val="42EE2134"/>
    <w:lvl w:ilvl="0" w:tplc="796A75C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95499"/>
    <w:multiLevelType w:val="hybridMultilevel"/>
    <w:tmpl w:val="54247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5C1A82"/>
    <w:multiLevelType w:val="hybridMultilevel"/>
    <w:tmpl w:val="F430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13603C"/>
    <w:multiLevelType w:val="hybridMultilevel"/>
    <w:tmpl w:val="CA768F8C"/>
    <w:lvl w:ilvl="0" w:tplc="3E36F3D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5">
    <w:nsid w:val="38333AD2"/>
    <w:multiLevelType w:val="hybridMultilevel"/>
    <w:tmpl w:val="CBA87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4F32D5"/>
    <w:multiLevelType w:val="hybridMultilevel"/>
    <w:tmpl w:val="BEAA151A"/>
    <w:lvl w:ilvl="0" w:tplc="6E925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B9185E"/>
    <w:multiLevelType w:val="hybridMultilevel"/>
    <w:tmpl w:val="BE9AC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F9389B"/>
    <w:multiLevelType w:val="hybridMultilevel"/>
    <w:tmpl w:val="972E6F04"/>
    <w:lvl w:ilvl="0" w:tplc="796A75C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992C11"/>
    <w:multiLevelType w:val="hybridMultilevel"/>
    <w:tmpl w:val="371A6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D5656"/>
    <w:multiLevelType w:val="hybridMultilevel"/>
    <w:tmpl w:val="116011DC"/>
    <w:lvl w:ilvl="0" w:tplc="6E925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B327DA"/>
    <w:multiLevelType w:val="hybridMultilevel"/>
    <w:tmpl w:val="2F702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CE3F51"/>
    <w:multiLevelType w:val="hybridMultilevel"/>
    <w:tmpl w:val="7A0243E6"/>
    <w:lvl w:ilvl="0" w:tplc="B5DC4E6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586C12"/>
    <w:multiLevelType w:val="hybridMultilevel"/>
    <w:tmpl w:val="6F965BAC"/>
    <w:lvl w:ilvl="0" w:tplc="6E9259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679490A"/>
    <w:multiLevelType w:val="hybridMultilevel"/>
    <w:tmpl w:val="75F4B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C540B0"/>
    <w:multiLevelType w:val="hybridMultilevel"/>
    <w:tmpl w:val="A18CE3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593E30"/>
    <w:multiLevelType w:val="hybridMultilevel"/>
    <w:tmpl w:val="08888C94"/>
    <w:lvl w:ilvl="0" w:tplc="6E925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8F6082"/>
    <w:multiLevelType w:val="hybridMultilevel"/>
    <w:tmpl w:val="3D044518"/>
    <w:lvl w:ilvl="0" w:tplc="3EF804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A14E5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642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67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DE312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86D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78F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029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3EC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5F14DE"/>
    <w:multiLevelType w:val="hybridMultilevel"/>
    <w:tmpl w:val="942A8368"/>
    <w:lvl w:ilvl="0" w:tplc="D65AD69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2A5F3A"/>
    <w:multiLevelType w:val="hybridMultilevel"/>
    <w:tmpl w:val="306E7792"/>
    <w:lvl w:ilvl="0" w:tplc="AF364A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D13164"/>
    <w:multiLevelType w:val="hybridMultilevel"/>
    <w:tmpl w:val="63F08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1D1F17"/>
    <w:multiLevelType w:val="hybridMultilevel"/>
    <w:tmpl w:val="F71EDE56"/>
    <w:lvl w:ilvl="0" w:tplc="0EE6E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37142A"/>
    <w:multiLevelType w:val="hybridMultilevel"/>
    <w:tmpl w:val="ACD60238"/>
    <w:lvl w:ilvl="0" w:tplc="0419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3">
    <w:nsid w:val="53494D4D"/>
    <w:multiLevelType w:val="hybridMultilevel"/>
    <w:tmpl w:val="AB928BEA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4">
    <w:nsid w:val="569304A6"/>
    <w:multiLevelType w:val="hybridMultilevel"/>
    <w:tmpl w:val="EC0ABDB4"/>
    <w:lvl w:ilvl="0" w:tplc="796A75CC">
      <w:start w:val="1"/>
      <w:numFmt w:val="bullet"/>
      <w:lvlText w:val="‒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97D4BFE"/>
    <w:multiLevelType w:val="hybridMultilevel"/>
    <w:tmpl w:val="30F6CC20"/>
    <w:lvl w:ilvl="0" w:tplc="39002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AF81F45"/>
    <w:multiLevelType w:val="multilevel"/>
    <w:tmpl w:val="8FDC8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7">
    <w:nsid w:val="5C404F56"/>
    <w:multiLevelType w:val="multilevel"/>
    <w:tmpl w:val="BF107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E860AE1"/>
    <w:multiLevelType w:val="hybridMultilevel"/>
    <w:tmpl w:val="971211D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9">
    <w:nsid w:val="6298230C"/>
    <w:multiLevelType w:val="hybridMultilevel"/>
    <w:tmpl w:val="303CF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953A7F"/>
    <w:multiLevelType w:val="hybridMultilevel"/>
    <w:tmpl w:val="91D2D086"/>
    <w:lvl w:ilvl="0" w:tplc="6E925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C153BA"/>
    <w:multiLevelType w:val="hybridMultilevel"/>
    <w:tmpl w:val="F43089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F34E09"/>
    <w:multiLevelType w:val="hybridMultilevel"/>
    <w:tmpl w:val="12ACB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FB596B"/>
    <w:multiLevelType w:val="hybridMultilevel"/>
    <w:tmpl w:val="2894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321696"/>
    <w:multiLevelType w:val="hybridMultilevel"/>
    <w:tmpl w:val="6538A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8"/>
  </w:num>
  <w:num w:numId="4">
    <w:abstractNumId w:val="29"/>
  </w:num>
  <w:num w:numId="5">
    <w:abstractNumId w:val="30"/>
  </w:num>
  <w:num w:numId="6">
    <w:abstractNumId w:val="21"/>
  </w:num>
  <w:num w:numId="7">
    <w:abstractNumId w:val="14"/>
  </w:num>
  <w:num w:numId="8">
    <w:abstractNumId w:val="12"/>
  </w:num>
  <w:num w:numId="9">
    <w:abstractNumId w:val="2"/>
  </w:num>
  <w:num w:numId="10">
    <w:abstractNumId w:val="18"/>
  </w:num>
  <w:num w:numId="11">
    <w:abstractNumId w:val="34"/>
  </w:num>
  <w:num w:numId="12">
    <w:abstractNumId w:val="11"/>
  </w:num>
  <w:num w:numId="13">
    <w:abstractNumId w:val="24"/>
  </w:num>
  <w:num w:numId="14">
    <w:abstractNumId w:val="22"/>
  </w:num>
  <w:num w:numId="15">
    <w:abstractNumId w:val="33"/>
  </w:num>
  <w:num w:numId="16">
    <w:abstractNumId w:val="37"/>
  </w:num>
  <w:num w:numId="17">
    <w:abstractNumId w:val="36"/>
  </w:num>
  <w:num w:numId="18">
    <w:abstractNumId w:val="38"/>
  </w:num>
  <w:num w:numId="19">
    <w:abstractNumId w:val="4"/>
  </w:num>
  <w:num w:numId="20">
    <w:abstractNumId w:val="42"/>
  </w:num>
  <w:num w:numId="21">
    <w:abstractNumId w:val="7"/>
  </w:num>
  <w:num w:numId="22">
    <w:abstractNumId w:val="35"/>
  </w:num>
  <w:num w:numId="23">
    <w:abstractNumId w:val="44"/>
  </w:num>
  <w:num w:numId="24">
    <w:abstractNumId w:val="20"/>
  </w:num>
  <w:num w:numId="25">
    <w:abstractNumId w:val="9"/>
  </w:num>
  <w:num w:numId="26">
    <w:abstractNumId w:val="31"/>
  </w:num>
  <w:num w:numId="27">
    <w:abstractNumId w:val="10"/>
  </w:num>
  <w:num w:numId="28">
    <w:abstractNumId w:val="40"/>
  </w:num>
  <w:num w:numId="29">
    <w:abstractNumId w:val="26"/>
  </w:num>
  <w:num w:numId="30">
    <w:abstractNumId w:val="16"/>
  </w:num>
  <w:num w:numId="31">
    <w:abstractNumId w:val="25"/>
  </w:num>
  <w:num w:numId="32">
    <w:abstractNumId w:val="6"/>
  </w:num>
  <w:num w:numId="33">
    <w:abstractNumId w:val="23"/>
  </w:num>
  <w:num w:numId="34">
    <w:abstractNumId w:val="27"/>
  </w:num>
  <w:num w:numId="35">
    <w:abstractNumId w:val="41"/>
  </w:num>
  <w:num w:numId="36">
    <w:abstractNumId w:val="13"/>
  </w:num>
  <w:num w:numId="37">
    <w:abstractNumId w:val="8"/>
  </w:num>
  <w:num w:numId="38">
    <w:abstractNumId w:val="17"/>
  </w:num>
  <w:num w:numId="39">
    <w:abstractNumId w:val="43"/>
  </w:num>
  <w:num w:numId="40">
    <w:abstractNumId w:val="19"/>
  </w:num>
  <w:num w:numId="41">
    <w:abstractNumId w:val="15"/>
  </w:num>
  <w:num w:numId="42">
    <w:abstractNumId w:val="39"/>
  </w:num>
  <w:num w:numId="43">
    <w:abstractNumId w:val="5"/>
  </w:num>
  <w:num w:numId="44">
    <w:abstractNumId w:val="32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64"/>
    <w:rsid w:val="00004988"/>
    <w:rsid w:val="00006AFC"/>
    <w:rsid w:val="00013567"/>
    <w:rsid w:val="0004041E"/>
    <w:rsid w:val="0004582D"/>
    <w:rsid w:val="00045DD4"/>
    <w:rsid w:val="0004692F"/>
    <w:rsid w:val="00050475"/>
    <w:rsid w:val="0005527E"/>
    <w:rsid w:val="00067CD1"/>
    <w:rsid w:val="0007416E"/>
    <w:rsid w:val="00082473"/>
    <w:rsid w:val="00082F24"/>
    <w:rsid w:val="00084CF4"/>
    <w:rsid w:val="00086381"/>
    <w:rsid w:val="000A363E"/>
    <w:rsid w:val="000B6996"/>
    <w:rsid w:val="000C0074"/>
    <w:rsid w:val="000C0625"/>
    <w:rsid w:val="000D575E"/>
    <w:rsid w:val="000D60B2"/>
    <w:rsid w:val="000E01B4"/>
    <w:rsid w:val="000E768E"/>
    <w:rsid w:val="00102E88"/>
    <w:rsid w:val="0011063C"/>
    <w:rsid w:val="00111412"/>
    <w:rsid w:val="00112C42"/>
    <w:rsid w:val="001148B6"/>
    <w:rsid w:val="00115173"/>
    <w:rsid w:val="00123597"/>
    <w:rsid w:val="0012655C"/>
    <w:rsid w:val="001339FE"/>
    <w:rsid w:val="001550AF"/>
    <w:rsid w:val="00164BD9"/>
    <w:rsid w:val="001655B6"/>
    <w:rsid w:val="001701B1"/>
    <w:rsid w:val="00171B69"/>
    <w:rsid w:val="00176481"/>
    <w:rsid w:val="00176B42"/>
    <w:rsid w:val="00181965"/>
    <w:rsid w:val="001A5911"/>
    <w:rsid w:val="001A5917"/>
    <w:rsid w:val="001A63A4"/>
    <w:rsid w:val="001C21A6"/>
    <w:rsid w:val="001C5788"/>
    <w:rsid w:val="001C5BB6"/>
    <w:rsid w:val="001D4D47"/>
    <w:rsid w:val="001E0157"/>
    <w:rsid w:val="001F229F"/>
    <w:rsid w:val="00204670"/>
    <w:rsid w:val="00205973"/>
    <w:rsid w:val="00217721"/>
    <w:rsid w:val="002318DB"/>
    <w:rsid w:val="002505A5"/>
    <w:rsid w:val="00255639"/>
    <w:rsid w:val="00256490"/>
    <w:rsid w:val="00257278"/>
    <w:rsid w:val="00271964"/>
    <w:rsid w:val="00277A7A"/>
    <w:rsid w:val="002825F7"/>
    <w:rsid w:val="002918AD"/>
    <w:rsid w:val="00297F8C"/>
    <w:rsid w:val="002A1D32"/>
    <w:rsid w:val="002B3947"/>
    <w:rsid w:val="002C27B0"/>
    <w:rsid w:val="002C531D"/>
    <w:rsid w:val="002C69AF"/>
    <w:rsid w:val="002D3159"/>
    <w:rsid w:val="002D3A4D"/>
    <w:rsid w:val="002E6C42"/>
    <w:rsid w:val="002F33E3"/>
    <w:rsid w:val="002F59A9"/>
    <w:rsid w:val="002F6EC7"/>
    <w:rsid w:val="00310EBB"/>
    <w:rsid w:val="00320BAC"/>
    <w:rsid w:val="003277A1"/>
    <w:rsid w:val="00331BA0"/>
    <w:rsid w:val="00335448"/>
    <w:rsid w:val="003427A8"/>
    <w:rsid w:val="00343EB1"/>
    <w:rsid w:val="00343FF0"/>
    <w:rsid w:val="00345C93"/>
    <w:rsid w:val="003463D3"/>
    <w:rsid w:val="00350414"/>
    <w:rsid w:val="00356768"/>
    <w:rsid w:val="00357B99"/>
    <w:rsid w:val="00360544"/>
    <w:rsid w:val="00362528"/>
    <w:rsid w:val="00376BC9"/>
    <w:rsid w:val="00380FD0"/>
    <w:rsid w:val="00396CAD"/>
    <w:rsid w:val="003A335E"/>
    <w:rsid w:val="003B24FC"/>
    <w:rsid w:val="003C0C92"/>
    <w:rsid w:val="003C4F2A"/>
    <w:rsid w:val="003D07E2"/>
    <w:rsid w:val="003E0960"/>
    <w:rsid w:val="003E3441"/>
    <w:rsid w:val="003F63F7"/>
    <w:rsid w:val="00400158"/>
    <w:rsid w:val="00401264"/>
    <w:rsid w:val="00410DB2"/>
    <w:rsid w:val="00416F72"/>
    <w:rsid w:val="00417007"/>
    <w:rsid w:val="004237AA"/>
    <w:rsid w:val="00423DEE"/>
    <w:rsid w:val="00433184"/>
    <w:rsid w:val="00433BE9"/>
    <w:rsid w:val="00433E9B"/>
    <w:rsid w:val="004351AB"/>
    <w:rsid w:val="004409F6"/>
    <w:rsid w:val="004416F3"/>
    <w:rsid w:val="0044246C"/>
    <w:rsid w:val="00444595"/>
    <w:rsid w:val="00450118"/>
    <w:rsid w:val="00450137"/>
    <w:rsid w:val="00454E4B"/>
    <w:rsid w:val="00455995"/>
    <w:rsid w:val="00461196"/>
    <w:rsid w:val="00461919"/>
    <w:rsid w:val="00461E96"/>
    <w:rsid w:val="00474015"/>
    <w:rsid w:val="0048581B"/>
    <w:rsid w:val="00487696"/>
    <w:rsid w:val="00491EA4"/>
    <w:rsid w:val="0049736D"/>
    <w:rsid w:val="00497B15"/>
    <w:rsid w:val="004A1906"/>
    <w:rsid w:val="004A2436"/>
    <w:rsid w:val="004A269C"/>
    <w:rsid w:val="004A3DC8"/>
    <w:rsid w:val="004A6457"/>
    <w:rsid w:val="004C3809"/>
    <w:rsid w:val="004C77F0"/>
    <w:rsid w:val="004D5056"/>
    <w:rsid w:val="004D666F"/>
    <w:rsid w:val="004E2496"/>
    <w:rsid w:val="004E437E"/>
    <w:rsid w:val="004F27E2"/>
    <w:rsid w:val="004F4723"/>
    <w:rsid w:val="00503D9F"/>
    <w:rsid w:val="00504C0D"/>
    <w:rsid w:val="005122E4"/>
    <w:rsid w:val="00515B58"/>
    <w:rsid w:val="0052032D"/>
    <w:rsid w:val="005228F4"/>
    <w:rsid w:val="00531D44"/>
    <w:rsid w:val="005327D0"/>
    <w:rsid w:val="005351A0"/>
    <w:rsid w:val="00544697"/>
    <w:rsid w:val="00545205"/>
    <w:rsid w:val="00547D47"/>
    <w:rsid w:val="005528A1"/>
    <w:rsid w:val="00554AA8"/>
    <w:rsid w:val="00564573"/>
    <w:rsid w:val="00565152"/>
    <w:rsid w:val="005717EF"/>
    <w:rsid w:val="00574D8D"/>
    <w:rsid w:val="00575C02"/>
    <w:rsid w:val="00581F4C"/>
    <w:rsid w:val="00585E0A"/>
    <w:rsid w:val="005905FA"/>
    <w:rsid w:val="00590B46"/>
    <w:rsid w:val="005A049E"/>
    <w:rsid w:val="005A0CBC"/>
    <w:rsid w:val="005A2D30"/>
    <w:rsid w:val="005C0B7A"/>
    <w:rsid w:val="005D2137"/>
    <w:rsid w:val="005D21B2"/>
    <w:rsid w:val="005D3793"/>
    <w:rsid w:val="005D3BE5"/>
    <w:rsid w:val="005D7487"/>
    <w:rsid w:val="005D7946"/>
    <w:rsid w:val="005E1EF8"/>
    <w:rsid w:val="005E202D"/>
    <w:rsid w:val="005E7402"/>
    <w:rsid w:val="005F1C56"/>
    <w:rsid w:val="005F3C31"/>
    <w:rsid w:val="005F491E"/>
    <w:rsid w:val="005F5976"/>
    <w:rsid w:val="005F5FB9"/>
    <w:rsid w:val="0061273B"/>
    <w:rsid w:val="00615ECB"/>
    <w:rsid w:val="0063109C"/>
    <w:rsid w:val="0063260F"/>
    <w:rsid w:val="00633759"/>
    <w:rsid w:val="00633AC2"/>
    <w:rsid w:val="006376F1"/>
    <w:rsid w:val="00637979"/>
    <w:rsid w:val="00641BE2"/>
    <w:rsid w:val="006501CB"/>
    <w:rsid w:val="0065094F"/>
    <w:rsid w:val="00651662"/>
    <w:rsid w:val="006550D9"/>
    <w:rsid w:val="00660073"/>
    <w:rsid w:val="00662527"/>
    <w:rsid w:val="00663FE1"/>
    <w:rsid w:val="006663B0"/>
    <w:rsid w:val="006718D1"/>
    <w:rsid w:val="00672F98"/>
    <w:rsid w:val="0067792A"/>
    <w:rsid w:val="006872F7"/>
    <w:rsid w:val="006A069A"/>
    <w:rsid w:val="006A3961"/>
    <w:rsid w:val="006A6195"/>
    <w:rsid w:val="006D37F4"/>
    <w:rsid w:val="006D3FE3"/>
    <w:rsid w:val="006D66B4"/>
    <w:rsid w:val="006D784E"/>
    <w:rsid w:val="006F1739"/>
    <w:rsid w:val="00703CFB"/>
    <w:rsid w:val="007051AB"/>
    <w:rsid w:val="00706EBA"/>
    <w:rsid w:val="007117CA"/>
    <w:rsid w:val="00713B8A"/>
    <w:rsid w:val="007145A9"/>
    <w:rsid w:val="00725AF5"/>
    <w:rsid w:val="00726885"/>
    <w:rsid w:val="0072799E"/>
    <w:rsid w:val="007308C4"/>
    <w:rsid w:val="0073142A"/>
    <w:rsid w:val="00734693"/>
    <w:rsid w:val="00753D32"/>
    <w:rsid w:val="00754D08"/>
    <w:rsid w:val="00761F64"/>
    <w:rsid w:val="007674E2"/>
    <w:rsid w:val="007707F7"/>
    <w:rsid w:val="00791308"/>
    <w:rsid w:val="007914D5"/>
    <w:rsid w:val="007A02DA"/>
    <w:rsid w:val="007A1AD7"/>
    <w:rsid w:val="007A3376"/>
    <w:rsid w:val="007A5D87"/>
    <w:rsid w:val="007B2EB2"/>
    <w:rsid w:val="007B5977"/>
    <w:rsid w:val="007B698C"/>
    <w:rsid w:val="007C3452"/>
    <w:rsid w:val="007D7B4C"/>
    <w:rsid w:val="007E5432"/>
    <w:rsid w:val="007E7A32"/>
    <w:rsid w:val="00802049"/>
    <w:rsid w:val="00806D99"/>
    <w:rsid w:val="00815099"/>
    <w:rsid w:val="0084031A"/>
    <w:rsid w:val="00844791"/>
    <w:rsid w:val="00847F18"/>
    <w:rsid w:val="008535BD"/>
    <w:rsid w:val="00853DFF"/>
    <w:rsid w:val="00855E1F"/>
    <w:rsid w:val="0087409E"/>
    <w:rsid w:val="00880FEA"/>
    <w:rsid w:val="00882C3E"/>
    <w:rsid w:val="008864FE"/>
    <w:rsid w:val="00894C39"/>
    <w:rsid w:val="00897C1D"/>
    <w:rsid w:val="008A5E7D"/>
    <w:rsid w:val="008C6D7A"/>
    <w:rsid w:val="008C7512"/>
    <w:rsid w:val="008D32A3"/>
    <w:rsid w:val="008D76D7"/>
    <w:rsid w:val="008D7AAB"/>
    <w:rsid w:val="008E5B23"/>
    <w:rsid w:val="008E69F7"/>
    <w:rsid w:val="008F124D"/>
    <w:rsid w:val="00902AA7"/>
    <w:rsid w:val="00907980"/>
    <w:rsid w:val="009105E6"/>
    <w:rsid w:val="00910EE3"/>
    <w:rsid w:val="00916E7A"/>
    <w:rsid w:val="00917A5B"/>
    <w:rsid w:val="009273C4"/>
    <w:rsid w:val="00930013"/>
    <w:rsid w:val="00930384"/>
    <w:rsid w:val="009402B8"/>
    <w:rsid w:val="00943B0B"/>
    <w:rsid w:val="00946485"/>
    <w:rsid w:val="00947D5D"/>
    <w:rsid w:val="00950561"/>
    <w:rsid w:val="00950A22"/>
    <w:rsid w:val="009516D0"/>
    <w:rsid w:val="009524CE"/>
    <w:rsid w:val="00956788"/>
    <w:rsid w:val="00962B0B"/>
    <w:rsid w:val="00964E95"/>
    <w:rsid w:val="00972974"/>
    <w:rsid w:val="0099459C"/>
    <w:rsid w:val="009A02C2"/>
    <w:rsid w:val="009B21D4"/>
    <w:rsid w:val="009B2FD5"/>
    <w:rsid w:val="009B4791"/>
    <w:rsid w:val="009B4986"/>
    <w:rsid w:val="009C4A24"/>
    <w:rsid w:val="009C4D1F"/>
    <w:rsid w:val="009C5AD3"/>
    <w:rsid w:val="009C5AFA"/>
    <w:rsid w:val="009D0E78"/>
    <w:rsid w:val="009D1BC8"/>
    <w:rsid w:val="009D3884"/>
    <w:rsid w:val="009E54D1"/>
    <w:rsid w:val="009E746F"/>
    <w:rsid w:val="009E7E32"/>
    <w:rsid w:val="009F35CA"/>
    <w:rsid w:val="009F4321"/>
    <w:rsid w:val="009F5C5F"/>
    <w:rsid w:val="009F7CA2"/>
    <w:rsid w:val="00A0490D"/>
    <w:rsid w:val="00A05406"/>
    <w:rsid w:val="00A066BC"/>
    <w:rsid w:val="00A06C86"/>
    <w:rsid w:val="00A216EB"/>
    <w:rsid w:val="00A24884"/>
    <w:rsid w:val="00A33E63"/>
    <w:rsid w:val="00A40F6F"/>
    <w:rsid w:val="00A460C6"/>
    <w:rsid w:val="00A472AD"/>
    <w:rsid w:val="00A47EE8"/>
    <w:rsid w:val="00A514DC"/>
    <w:rsid w:val="00A55868"/>
    <w:rsid w:val="00A60E06"/>
    <w:rsid w:val="00A7385E"/>
    <w:rsid w:val="00A76139"/>
    <w:rsid w:val="00A834AB"/>
    <w:rsid w:val="00A97BA9"/>
    <w:rsid w:val="00AA347F"/>
    <w:rsid w:val="00AA39CB"/>
    <w:rsid w:val="00AA4013"/>
    <w:rsid w:val="00AB7B74"/>
    <w:rsid w:val="00AC4B5C"/>
    <w:rsid w:val="00AC7838"/>
    <w:rsid w:val="00AD2C4A"/>
    <w:rsid w:val="00AD5BC7"/>
    <w:rsid w:val="00AD6902"/>
    <w:rsid w:val="00AD6C59"/>
    <w:rsid w:val="00AE591B"/>
    <w:rsid w:val="00AF315A"/>
    <w:rsid w:val="00AF3FBD"/>
    <w:rsid w:val="00AF5191"/>
    <w:rsid w:val="00B007E9"/>
    <w:rsid w:val="00B015B6"/>
    <w:rsid w:val="00B01982"/>
    <w:rsid w:val="00B13710"/>
    <w:rsid w:val="00B13DCE"/>
    <w:rsid w:val="00B14EEC"/>
    <w:rsid w:val="00B17476"/>
    <w:rsid w:val="00B256A8"/>
    <w:rsid w:val="00B3393E"/>
    <w:rsid w:val="00B371D3"/>
    <w:rsid w:val="00B41C93"/>
    <w:rsid w:val="00B4409A"/>
    <w:rsid w:val="00B464F0"/>
    <w:rsid w:val="00B66D89"/>
    <w:rsid w:val="00B72158"/>
    <w:rsid w:val="00B7716A"/>
    <w:rsid w:val="00BA07A5"/>
    <w:rsid w:val="00BA4F7B"/>
    <w:rsid w:val="00BC541A"/>
    <w:rsid w:val="00BD07A3"/>
    <w:rsid w:val="00BE4331"/>
    <w:rsid w:val="00BE4798"/>
    <w:rsid w:val="00BF29AB"/>
    <w:rsid w:val="00BF4B9F"/>
    <w:rsid w:val="00BF4F2C"/>
    <w:rsid w:val="00BF78FB"/>
    <w:rsid w:val="00C12C69"/>
    <w:rsid w:val="00C13B23"/>
    <w:rsid w:val="00C252A9"/>
    <w:rsid w:val="00C26387"/>
    <w:rsid w:val="00C26517"/>
    <w:rsid w:val="00C279C9"/>
    <w:rsid w:val="00C302AE"/>
    <w:rsid w:val="00C323D8"/>
    <w:rsid w:val="00C4210F"/>
    <w:rsid w:val="00C478B4"/>
    <w:rsid w:val="00C6393C"/>
    <w:rsid w:val="00C76FF8"/>
    <w:rsid w:val="00C93637"/>
    <w:rsid w:val="00C93C24"/>
    <w:rsid w:val="00C946F7"/>
    <w:rsid w:val="00C97019"/>
    <w:rsid w:val="00CA0110"/>
    <w:rsid w:val="00CA624A"/>
    <w:rsid w:val="00CB0854"/>
    <w:rsid w:val="00CB5E05"/>
    <w:rsid w:val="00CC4B77"/>
    <w:rsid w:val="00CC6AF8"/>
    <w:rsid w:val="00CD0FD8"/>
    <w:rsid w:val="00CD5583"/>
    <w:rsid w:val="00CD7F37"/>
    <w:rsid w:val="00CE10DA"/>
    <w:rsid w:val="00D00C40"/>
    <w:rsid w:val="00D03F0C"/>
    <w:rsid w:val="00D10B3B"/>
    <w:rsid w:val="00D14CAB"/>
    <w:rsid w:val="00D17DA8"/>
    <w:rsid w:val="00D219C6"/>
    <w:rsid w:val="00D2350A"/>
    <w:rsid w:val="00D2495A"/>
    <w:rsid w:val="00D31444"/>
    <w:rsid w:val="00D34233"/>
    <w:rsid w:val="00D45428"/>
    <w:rsid w:val="00D47B00"/>
    <w:rsid w:val="00D50C15"/>
    <w:rsid w:val="00D51B0D"/>
    <w:rsid w:val="00D65AB5"/>
    <w:rsid w:val="00D70707"/>
    <w:rsid w:val="00D744EE"/>
    <w:rsid w:val="00D74506"/>
    <w:rsid w:val="00D752A9"/>
    <w:rsid w:val="00D81EC3"/>
    <w:rsid w:val="00D87312"/>
    <w:rsid w:val="00D93A62"/>
    <w:rsid w:val="00D94828"/>
    <w:rsid w:val="00D950DA"/>
    <w:rsid w:val="00D9552B"/>
    <w:rsid w:val="00DA023C"/>
    <w:rsid w:val="00DA6137"/>
    <w:rsid w:val="00DA65DE"/>
    <w:rsid w:val="00DA7E9B"/>
    <w:rsid w:val="00DB6021"/>
    <w:rsid w:val="00DB768F"/>
    <w:rsid w:val="00DC2AD1"/>
    <w:rsid w:val="00DD182E"/>
    <w:rsid w:val="00DD766C"/>
    <w:rsid w:val="00DE4B46"/>
    <w:rsid w:val="00DE5BE0"/>
    <w:rsid w:val="00DE7846"/>
    <w:rsid w:val="00DF17CA"/>
    <w:rsid w:val="00DF3E9F"/>
    <w:rsid w:val="00DF615B"/>
    <w:rsid w:val="00E04755"/>
    <w:rsid w:val="00E1375D"/>
    <w:rsid w:val="00E14EA3"/>
    <w:rsid w:val="00E24FDD"/>
    <w:rsid w:val="00E252E7"/>
    <w:rsid w:val="00E30D46"/>
    <w:rsid w:val="00E32A54"/>
    <w:rsid w:val="00E4466D"/>
    <w:rsid w:val="00E451E2"/>
    <w:rsid w:val="00E60517"/>
    <w:rsid w:val="00E62F18"/>
    <w:rsid w:val="00E71F9D"/>
    <w:rsid w:val="00E74889"/>
    <w:rsid w:val="00EA5300"/>
    <w:rsid w:val="00EB3F1F"/>
    <w:rsid w:val="00EC2396"/>
    <w:rsid w:val="00EC689C"/>
    <w:rsid w:val="00ED3162"/>
    <w:rsid w:val="00ED7F30"/>
    <w:rsid w:val="00EE0C13"/>
    <w:rsid w:val="00EE18F1"/>
    <w:rsid w:val="00EE733E"/>
    <w:rsid w:val="00EF38EB"/>
    <w:rsid w:val="00EF45D6"/>
    <w:rsid w:val="00EF4A42"/>
    <w:rsid w:val="00F017BC"/>
    <w:rsid w:val="00F050F1"/>
    <w:rsid w:val="00F0583C"/>
    <w:rsid w:val="00F12529"/>
    <w:rsid w:val="00F175E4"/>
    <w:rsid w:val="00F25C41"/>
    <w:rsid w:val="00F336AB"/>
    <w:rsid w:val="00F42695"/>
    <w:rsid w:val="00F44C95"/>
    <w:rsid w:val="00F47F1D"/>
    <w:rsid w:val="00F562FA"/>
    <w:rsid w:val="00F63304"/>
    <w:rsid w:val="00F71E1F"/>
    <w:rsid w:val="00F72B32"/>
    <w:rsid w:val="00F82577"/>
    <w:rsid w:val="00F87E21"/>
    <w:rsid w:val="00F91C43"/>
    <w:rsid w:val="00F9413B"/>
    <w:rsid w:val="00F95BAF"/>
    <w:rsid w:val="00F96D8F"/>
    <w:rsid w:val="00F97B09"/>
    <w:rsid w:val="00FA2BE8"/>
    <w:rsid w:val="00FA68C1"/>
    <w:rsid w:val="00FA7DAE"/>
    <w:rsid w:val="00FB2BED"/>
    <w:rsid w:val="00FC2D85"/>
    <w:rsid w:val="00FC564C"/>
    <w:rsid w:val="00FC5B21"/>
    <w:rsid w:val="00FC754D"/>
    <w:rsid w:val="00FD344D"/>
    <w:rsid w:val="00FD40D0"/>
    <w:rsid w:val="00FD5FF0"/>
    <w:rsid w:val="00FE36D3"/>
    <w:rsid w:val="00FE37DC"/>
    <w:rsid w:val="00FF5064"/>
    <w:rsid w:val="00FF5E88"/>
    <w:rsid w:val="00FF78B2"/>
    <w:rsid w:val="307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2B1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84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2BE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A624A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24884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248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rsid w:val="00A24884"/>
    <w:rPr>
      <w:b/>
      <w:bCs/>
    </w:rPr>
  </w:style>
  <w:style w:type="paragraph" w:styleId="a9">
    <w:name w:val="Title"/>
    <w:basedOn w:val="a"/>
    <w:link w:val="aa"/>
    <w:qFormat/>
    <w:rsid w:val="00A24884"/>
    <w:pPr>
      <w:jc w:val="center"/>
    </w:pPr>
    <w:rPr>
      <w:b/>
      <w:spacing w:val="0"/>
      <w:szCs w:val="20"/>
    </w:rPr>
  </w:style>
  <w:style w:type="character" w:styleId="ab">
    <w:name w:val="annotation reference"/>
    <w:basedOn w:val="a0"/>
    <w:uiPriority w:val="99"/>
    <w:unhideWhenUsed/>
    <w:rsid w:val="00A24884"/>
    <w:rPr>
      <w:sz w:val="16"/>
      <w:szCs w:val="16"/>
    </w:rPr>
  </w:style>
  <w:style w:type="character" w:styleId="ac">
    <w:name w:val="Hyperlink"/>
    <w:basedOn w:val="a0"/>
    <w:uiPriority w:val="99"/>
    <w:rsid w:val="00A24884"/>
    <w:rPr>
      <w:color w:val="0000FF"/>
      <w:u w:val="single"/>
    </w:rPr>
  </w:style>
  <w:style w:type="table" w:styleId="ad">
    <w:name w:val="Table Grid"/>
    <w:basedOn w:val="a1"/>
    <w:uiPriority w:val="39"/>
    <w:rsid w:val="00A248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Название Знак"/>
    <w:basedOn w:val="a0"/>
    <w:link w:val="a9"/>
    <w:rsid w:val="00A248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uiPriority w:val="1"/>
    <w:qFormat/>
    <w:rsid w:val="00A24884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4884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4884"/>
    <w:rPr>
      <w:rFonts w:ascii="Times New Roman" w:eastAsia="Times New Roman" w:hAnsi="Times New Roman" w:cs="Times New Roman"/>
      <w:b/>
      <w:bCs/>
      <w:spacing w:val="20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4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customStyle="1" w:styleId="ConsPlusNonformat">
    <w:name w:val="ConsPlusNonformat"/>
    <w:rsid w:val="00A2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No Spacing"/>
    <w:link w:val="af"/>
    <w:uiPriority w:val="1"/>
    <w:qFormat/>
    <w:rsid w:val="00565152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f0"/>
    <w:uiPriority w:val="99"/>
    <w:locked/>
    <w:rsid w:val="005645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2"/>
    <w:uiPriority w:val="99"/>
    <w:rsid w:val="00564573"/>
    <w:pPr>
      <w:shd w:val="clear" w:color="auto" w:fill="FFFFFF"/>
      <w:spacing w:after="240" w:line="274" w:lineRule="exact"/>
      <w:ind w:hanging="360"/>
      <w:jc w:val="right"/>
    </w:pPr>
    <w:rPr>
      <w:rFonts w:eastAsiaTheme="minorHAnsi"/>
      <w:spacing w:val="0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564573"/>
    <w:rPr>
      <w:rFonts w:ascii="Times New Roman" w:eastAsia="Times New Roman" w:hAnsi="Times New Roman" w:cs="Times New Roman"/>
      <w:spacing w:val="20"/>
      <w:sz w:val="28"/>
      <w:szCs w:val="24"/>
    </w:rPr>
  </w:style>
  <w:style w:type="character" w:customStyle="1" w:styleId="41">
    <w:name w:val="Основной текст (4)_"/>
    <w:basedOn w:val="a0"/>
    <w:link w:val="410"/>
    <w:uiPriority w:val="99"/>
    <w:locked/>
    <w:rsid w:val="0056457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564573"/>
    <w:rPr>
      <w:rFonts w:ascii="Times New Roman" w:hAnsi="Times New Roman" w:cs="Times New Roman"/>
      <w:sz w:val="14"/>
      <w:szCs w:val="14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56457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Полужирный"/>
    <w:basedOn w:val="3"/>
    <w:uiPriority w:val="99"/>
    <w:rsid w:val="005645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2">
    <w:name w:val="Основной текст + Курсив"/>
    <w:basedOn w:val="12"/>
    <w:uiPriority w:val="99"/>
    <w:rsid w:val="00564573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564573"/>
    <w:pPr>
      <w:shd w:val="clear" w:color="auto" w:fill="FFFFFF"/>
      <w:spacing w:line="187" w:lineRule="exact"/>
    </w:pPr>
    <w:rPr>
      <w:rFonts w:eastAsiaTheme="minorHAnsi"/>
      <w:spacing w:val="0"/>
      <w:sz w:val="14"/>
      <w:szCs w:val="14"/>
    </w:rPr>
  </w:style>
  <w:style w:type="paragraph" w:customStyle="1" w:styleId="30">
    <w:name w:val="Основной текст (3)"/>
    <w:basedOn w:val="a"/>
    <w:link w:val="3"/>
    <w:uiPriority w:val="99"/>
    <w:rsid w:val="00564573"/>
    <w:pPr>
      <w:shd w:val="clear" w:color="auto" w:fill="FFFFFF"/>
      <w:spacing w:line="317" w:lineRule="exact"/>
      <w:ind w:firstLine="700"/>
      <w:jc w:val="both"/>
    </w:pPr>
    <w:rPr>
      <w:rFonts w:eastAsiaTheme="minorHAnsi"/>
      <w:i/>
      <w:iCs/>
      <w:spacing w:val="0"/>
      <w:sz w:val="23"/>
      <w:szCs w:val="23"/>
    </w:rPr>
  </w:style>
  <w:style w:type="character" w:customStyle="1" w:styleId="13">
    <w:name w:val="Основной текст + Полужирный1"/>
    <w:uiPriority w:val="99"/>
    <w:rsid w:val="00396CAD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uiPriority w:val="99"/>
    <w:rsid w:val="001148B6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48B6"/>
    <w:pPr>
      <w:shd w:val="clear" w:color="auto" w:fill="FFFFFF"/>
      <w:spacing w:line="322" w:lineRule="exact"/>
      <w:ind w:firstLine="700"/>
      <w:jc w:val="both"/>
    </w:pPr>
    <w:rPr>
      <w:rFonts w:eastAsiaTheme="minorHAnsi" w:cstheme="minorBidi"/>
      <w:i/>
      <w:iCs/>
      <w:spacing w:val="0"/>
      <w:sz w:val="27"/>
      <w:szCs w:val="27"/>
    </w:rPr>
  </w:style>
  <w:style w:type="paragraph" w:styleId="af3">
    <w:name w:val="List Paragraph"/>
    <w:basedOn w:val="a"/>
    <w:link w:val="af4"/>
    <w:uiPriority w:val="34"/>
    <w:qFormat/>
    <w:rsid w:val="00DE5BE0"/>
    <w:pPr>
      <w:ind w:left="720"/>
      <w:contextualSpacing/>
    </w:pPr>
  </w:style>
  <w:style w:type="table" w:customStyle="1" w:styleId="14">
    <w:name w:val="Сетка таблицы1"/>
    <w:basedOn w:val="a1"/>
    <w:next w:val="ad"/>
    <w:uiPriority w:val="39"/>
    <w:rsid w:val="0061273B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e"/>
    <w:uiPriority w:val="1"/>
    <w:locked/>
    <w:rsid w:val="0081509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433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A62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B2B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f5">
    <w:name w:val="Strong"/>
    <w:basedOn w:val="a0"/>
    <w:uiPriority w:val="22"/>
    <w:qFormat/>
    <w:rsid w:val="00FB2BED"/>
    <w:rPr>
      <w:b/>
      <w:bCs/>
    </w:rPr>
  </w:style>
  <w:style w:type="character" w:customStyle="1" w:styleId="js-phone-number">
    <w:name w:val="js-phone-number"/>
    <w:basedOn w:val="a0"/>
    <w:rsid w:val="00F72B32"/>
  </w:style>
  <w:style w:type="character" w:customStyle="1" w:styleId="15">
    <w:name w:val="Неразрешенное упоминание1"/>
    <w:basedOn w:val="a0"/>
    <w:uiPriority w:val="99"/>
    <w:semiHidden/>
    <w:unhideWhenUsed/>
    <w:rsid w:val="00703CFB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5D21B2"/>
    <w:pPr>
      <w:spacing w:before="100" w:beforeAutospacing="1" w:after="100" w:afterAutospacing="1"/>
    </w:pPr>
    <w:rPr>
      <w:spacing w:val="0"/>
      <w:sz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04C0D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9B4791"/>
    <w:rPr>
      <w:color w:val="800080" w:themeColor="followedHyperlink"/>
      <w:u w:val="single"/>
    </w:rPr>
  </w:style>
  <w:style w:type="table" w:customStyle="1" w:styleId="20">
    <w:name w:val="Сетка таблицы2"/>
    <w:basedOn w:val="a1"/>
    <w:next w:val="ad"/>
    <w:uiPriority w:val="39"/>
    <w:rsid w:val="007145A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ED3162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link w:val="af3"/>
    <w:uiPriority w:val="34"/>
    <w:locked/>
    <w:rsid w:val="00575C02"/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21">
    <w:name w:val="Quote"/>
    <w:basedOn w:val="a"/>
    <w:next w:val="a"/>
    <w:link w:val="22"/>
    <w:uiPriority w:val="29"/>
    <w:qFormat/>
    <w:rsid w:val="005E7402"/>
    <w:pPr>
      <w:ind w:left="720" w:right="720"/>
    </w:pPr>
    <w:rPr>
      <w:i/>
      <w:spacing w:val="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E7402"/>
    <w:rPr>
      <w:rFonts w:ascii="Times New Roman" w:eastAsia="Times New Roman" w:hAnsi="Times New Roman"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C279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84"/>
    <w:pPr>
      <w:spacing w:after="0" w:line="240" w:lineRule="auto"/>
    </w:pPr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2BE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pacing w:val="0"/>
      <w:sz w:val="32"/>
      <w:szCs w:val="32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A624A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pacing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24884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2488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unhideWhenUsed/>
    <w:rsid w:val="00A24884"/>
    <w:rPr>
      <w:b/>
      <w:bCs/>
    </w:rPr>
  </w:style>
  <w:style w:type="paragraph" w:styleId="a9">
    <w:name w:val="Title"/>
    <w:basedOn w:val="a"/>
    <w:link w:val="aa"/>
    <w:qFormat/>
    <w:rsid w:val="00A24884"/>
    <w:pPr>
      <w:jc w:val="center"/>
    </w:pPr>
    <w:rPr>
      <w:b/>
      <w:spacing w:val="0"/>
      <w:szCs w:val="20"/>
    </w:rPr>
  </w:style>
  <w:style w:type="character" w:styleId="ab">
    <w:name w:val="annotation reference"/>
    <w:basedOn w:val="a0"/>
    <w:uiPriority w:val="99"/>
    <w:unhideWhenUsed/>
    <w:rsid w:val="00A24884"/>
    <w:rPr>
      <w:sz w:val="16"/>
      <w:szCs w:val="16"/>
    </w:rPr>
  </w:style>
  <w:style w:type="character" w:styleId="ac">
    <w:name w:val="Hyperlink"/>
    <w:basedOn w:val="a0"/>
    <w:uiPriority w:val="99"/>
    <w:rsid w:val="00A24884"/>
    <w:rPr>
      <w:color w:val="0000FF"/>
      <w:u w:val="single"/>
    </w:rPr>
  </w:style>
  <w:style w:type="table" w:styleId="ad">
    <w:name w:val="Table Grid"/>
    <w:basedOn w:val="a1"/>
    <w:uiPriority w:val="39"/>
    <w:rsid w:val="00A248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a">
    <w:name w:val="Название Знак"/>
    <w:basedOn w:val="a0"/>
    <w:link w:val="a9"/>
    <w:rsid w:val="00A2488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Без интервала1"/>
    <w:uiPriority w:val="1"/>
    <w:qFormat/>
    <w:rsid w:val="00A24884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24884"/>
    <w:rPr>
      <w:rFonts w:ascii="Times New Roman" w:eastAsia="Times New Roman" w:hAnsi="Times New Roman" w:cs="Times New Roman"/>
      <w:spacing w:val="20"/>
      <w:sz w:val="20"/>
      <w:szCs w:val="20"/>
      <w:lang w:eastAsia="ru-RU"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24884"/>
    <w:rPr>
      <w:rFonts w:ascii="Times New Roman" w:eastAsia="Times New Roman" w:hAnsi="Times New Roman" w:cs="Times New Roman"/>
      <w:b/>
      <w:bCs/>
      <w:spacing w:val="20"/>
      <w:sz w:val="20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4"/>
    <w:rPr>
      <w:rFonts w:ascii="Tahoma" w:eastAsia="Times New Roman" w:hAnsi="Tahoma" w:cs="Tahoma"/>
      <w:spacing w:val="20"/>
      <w:sz w:val="16"/>
      <w:szCs w:val="16"/>
      <w:lang w:eastAsia="ru-RU"/>
    </w:rPr>
  </w:style>
  <w:style w:type="paragraph" w:customStyle="1" w:styleId="ConsPlusNonformat">
    <w:name w:val="ConsPlusNonformat"/>
    <w:rsid w:val="00A248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</w:rPr>
  </w:style>
  <w:style w:type="paragraph" w:styleId="ae">
    <w:name w:val="No Spacing"/>
    <w:link w:val="af"/>
    <w:uiPriority w:val="1"/>
    <w:qFormat/>
    <w:rsid w:val="00565152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12">
    <w:name w:val="Основной текст Знак1"/>
    <w:basedOn w:val="a0"/>
    <w:link w:val="af0"/>
    <w:uiPriority w:val="99"/>
    <w:locked/>
    <w:rsid w:val="00564573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2"/>
    <w:uiPriority w:val="99"/>
    <w:rsid w:val="00564573"/>
    <w:pPr>
      <w:shd w:val="clear" w:color="auto" w:fill="FFFFFF"/>
      <w:spacing w:after="240" w:line="274" w:lineRule="exact"/>
      <w:ind w:hanging="360"/>
      <w:jc w:val="right"/>
    </w:pPr>
    <w:rPr>
      <w:rFonts w:eastAsiaTheme="minorHAnsi"/>
      <w:spacing w:val="0"/>
      <w:sz w:val="23"/>
      <w:szCs w:val="23"/>
    </w:rPr>
  </w:style>
  <w:style w:type="character" w:customStyle="1" w:styleId="af1">
    <w:name w:val="Основной текст Знак"/>
    <w:basedOn w:val="a0"/>
    <w:uiPriority w:val="99"/>
    <w:semiHidden/>
    <w:rsid w:val="00564573"/>
    <w:rPr>
      <w:rFonts w:ascii="Times New Roman" w:eastAsia="Times New Roman" w:hAnsi="Times New Roman" w:cs="Times New Roman"/>
      <w:spacing w:val="20"/>
      <w:sz w:val="28"/>
      <w:szCs w:val="24"/>
    </w:rPr>
  </w:style>
  <w:style w:type="character" w:customStyle="1" w:styleId="41">
    <w:name w:val="Основной текст (4)_"/>
    <w:basedOn w:val="a0"/>
    <w:link w:val="410"/>
    <w:uiPriority w:val="99"/>
    <w:locked/>
    <w:rsid w:val="00564573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42">
    <w:name w:val="Основной текст (4)"/>
    <w:basedOn w:val="41"/>
    <w:uiPriority w:val="99"/>
    <w:rsid w:val="00564573"/>
    <w:rPr>
      <w:rFonts w:ascii="Times New Roman" w:hAnsi="Times New Roman" w:cs="Times New Roman"/>
      <w:sz w:val="14"/>
      <w:szCs w:val="14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564573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31">
    <w:name w:val="Основной текст (3) + Полужирный"/>
    <w:basedOn w:val="3"/>
    <w:uiPriority w:val="99"/>
    <w:rsid w:val="00564573"/>
    <w:rPr>
      <w:rFonts w:ascii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af2">
    <w:name w:val="Основной текст + Курсив"/>
    <w:basedOn w:val="12"/>
    <w:uiPriority w:val="99"/>
    <w:rsid w:val="00564573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564573"/>
    <w:pPr>
      <w:shd w:val="clear" w:color="auto" w:fill="FFFFFF"/>
      <w:spacing w:line="187" w:lineRule="exact"/>
    </w:pPr>
    <w:rPr>
      <w:rFonts w:eastAsiaTheme="minorHAnsi"/>
      <w:spacing w:val="0"/>
      <w:sz w:val="14"/>
      <w:szCs w:val="14"/>
    </w:rPr>
  </w:style>
  <w:style w:type="paragraph" w:customStyle="1" w:styleId="30">
    <w:name w:val="Основной текст (3)"/>
    <w:basedOn w:val="a"/>
    <w:link w:val="3"/>
    <w:uiPriority w:val="99"/>
    <w:rsid w:val="00564573"/>
    <w:pPr>
      <w:shd w:val="clear" w:color="auto" w:fill="FFFFFF"/>
      <w:spacing w:line="317" w:lineRule="exact"/>
      <w:ind w:firstLine="700"/>
      <w:jc w:val="both"/>
    </w:pPr>
    <w:rPr>
      <w:rFonts w:eastAsiaTheme="minorHAnsi"/>
      <w:i/>
      <w:iCs/>
      <w:spacing w:val="0"/>
      <w:sz w:val="23"/>
      <w:szCs w:val="23"/>
    </w:rPr>
  </w:style>
  <w:style w:type="character" w:customStyle="1" w:styleId="13">
    <w:name w:val="Основной текст + Полужирный1"/>
    <w:uiPriority w:val="99"/>
    <w:rsid w:val="00396CAD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7">
    <w:name w:val="Основной текст (7)_"/>
    <w:basedOn w:val="a0"/>
    <w:link w:val="70"/>
    <w:uiPriority w:val="99"/>
    <w:rsid w:val="001148B6"/>
    <w:rPr>
      <w:rFonts w:ascii="Times New Roman" w:hAnsi="Times New Roman"/>
      <w:i/>
      <w:i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1148B6"/>
    <w:pPr>
      <w:shd w:val="clear" w:color="auto" w:fill="FFFFFF"/>
      <w:spacing w:line="322" w:lineRule="exact"/>
      <w:ind w:firstLine="700"/>
      <w:jc w:val="both"/>
    </w:pPr>
    <w:rPr>
      <w:rFonts w:eastAsiaTheme="minorHAnsi" w:cstheme="minorBidi"/>
      <w:i/>
      <w:iCs/>
      <w:spacing w:val="0"/>
      <w:sz w:val="27"/>
      <w:szCs w:val="27"/>
    </w:rPr>
  </w:style>
  <w:style w:type="paragraph" w:styleId="af3">
    <w:name w:val="List Paragraph"/>
    <w:basedOn w:val="a"/>
    <w:link w:val="af4"/>
    <w:uiPriority w:val="34"/>
    <w:qFormat/>
    <w:rsid w:val="00DE5BE0"/>
    <w:pPr>
      <w:ind w:left="720"/>
      <w:contextualSpacing/>
    </w:pPr>
  </w:style>
  <w:style w:type="table" w:customStyle="1" w:styleId="14">
    <w:name w:val="Сетка таблицы1"/>
    <w:basedOn w:val="a1"/>
    <w:next w:val="ad"/>
    <w:uiPriority w:val="39"/>
    <w:rsid w:val="0061273B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Без интервала Знак"/>
    <w:link w:val="ae"/>
    <w:uiPriority w:val="1"/>
    <w:locked/>
    <w:rsid w:val="0081509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4331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A624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B2BE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af5">
    <w:name w:val="Strong"/>
    <w:basedOn w:val="a0"/>
    <w:uiPriority w:val="22"/>
    <w:qFormat/>
    <w:rsid w:val="00FB2BED"/>
    <w:rPr>
      <w:b/>
      <w:bCs/>
    </w:rPr>
  </w:style>
  <w:style w:type="character" w:customStyle="1" w:styleId="js-phone-number">
    <w:name w:val="js-phone-number"/>
    <w:basedOn w:val="a0"/>
    <w:rsid w:val="00F72B32"/>
  </w:style>
  <w:style w:type="character" w:customStyle="1" w:styleId="15">
    <w:name w:val="Неразрешенное упоминание1"/>
    <w:basedOn w:val="a0"/>
    <w:uiPriority w:val="99"/>
    <w:semiHidden/>
    <w:unhideWhenUsed/>
    <w:rsid w:val="00703CFB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5D21B2"/>
    <w:pPr>
      <w:spacing w:before="100" w:beforeAutospacing="1" w:after="100" w:afterAutospacing="1"/>
    </w:pPr>
    <w:rPr>
      <w:spacing w:val="0"/>
      <w:sz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04C0D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9B4791"/>
    <w:rPr>
      <w:color w:val="800080" w:themeColor="followedHyperlink"/>
      <w:u w:val="single"/>
    </w:rPr>
  </w:style>
  <w:style w:type="table" w:customStyle="1" w:styleId="20">
    <w:name w:val="Сетка таблицы2"/>
    <w:basedOn w:val="a1"/>
    <w:next w:val="ad"/>
    <w:uiPriority w:val="39"/>
    <w:rsid w:val="007145A9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d"/>
    <w:uiPriority w:val="39"/>
    <w:rsid w:val="00ED3162"/>
    <w:pPr>
      <w:spacing w:after="0" w:line="240" w:lineRule="auto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Абзац списка Знак"/>
    <w:link w:val="af3"/>
    <w:uiPriority w:val="34"/>
    <w:locked/>
    <w:rsid w:val="00575C02"/>
    <w:rPr>
      <w:rFonts w:ascii="Times New Roman" w:eastAsia="Times New Roman" w:hAnsi="Times New Roman" w:cs="Times New Roman"/>
      <w:spacing w:val="20"/>
      <w:sz w:val="28"/>
      <w:szCs w:val="24"/>
    </w:rPr>
  </w:style>
  <w:style w:type="paragraph" w:styleId="21">
    <w:name w:val="Quote"/>
    <w:basedOn w:val="a"/>
    <w:next w:val="a"/>
    <w:link w:val="22"/>
    <w:uiPriority w:val="29"/>
    <w:qFormat/>
    <w:rsid w:val="005E7402"/>
    <w:pPr>
      <w:ind w:left="720" w:right="720"/>
    </w:pPr>
    <w:rPr>
      <w:i/>
      <w:spacing w:val="0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5E7402"/>
    <w:rPr>
      <w:rFonts w:ascii="Times New Roman" w:eastAsia="Times New Roman" w:hAnsi="Times New Roman" w:cs="Times New Roman"/>
      <w:i/>
    </w:rPr>
  </w:style>
  <w:style w:type="character" w:customStyle="1" w:styleId="UnresolvedMention">
    <w:name w:val="Unresolved Mention"/>
    <w:basedOn w:val="a0"/>
    <w:uiPriority w:val="99"/>
    <w:semiHidden/>
    <w:unhideWhenUsed/>
    <w:rsid w:val="00C27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90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77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2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9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11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561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6904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.ugrasu.ru/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clck.ru/3TFZ9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F4D5F-9ECD-4592-ABAE-41803638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Калашникова</dc:creator>
  <cp:lastModifiedBy>Семенов Сергей Петр.</cp:lastModifiedBy>
  <cp:revision>3</cp:revision>
  <cp:lastPrinted>2024-06-03T04:24:00Z</cp:lastPrinted>
  <dcterms:created xsi:type="dcterms:W3CDTF">2026-06-10T09:38:00Z</dcterms:created>
  <dcterms:modified xsi:type="dcterms:W3CDTF">2026-06-10T09:46:00Z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